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00" w:type="dxa"/>
        <w:tblInd w:w="-1291" w:type="dxa"/>
        <w:tblBorders>
          <w:bottom w:val="single" w:sz="2" w:space="0" w:color="FFFFF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"/>
        <w:gridCol w:w="10950"/>
      </w:tblGrid>
      <w:tr w:rsidR="00D879C3" w:rsidRPr="00D879C3" w:rsidTr="00D879C3">
        <w:trPr>
          <w:gridAfter w:val="1"/>
          <w:trHeight w:val="150"/>
        </w:trPr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9C3" w:rsidRPr="00D879C3" w:rsidRDefault="00D879C3" w:rsidP="00D879C3">
            <w:pPr>
              <w:spacing w:after="225" w:line="240" w:lineRule="auto"/>
              <w:rPr>
                <w:rFonts w:ascii="Helvetica" w:eastAsia="Times New Roman" w:hAnsi="Helvetica" w:cs="Helvetica"/>
                <w:color w:val="252525"/>
                <w:sz w:val="18"/>
                <w:szCs w:val="18"/>
                <w:lang w:eastAsia="ru-RU"/>
              </w:rPr>
            </w:pPr>
            <w:r w:rsidRPr="00D879C3">
              <w:rPr>
                <w:rFonts w:ascii="Helvetica" w:eastAsia="Times New Roman" w:hAnsi="Helvetica" w:cs="Helvetica"/>
                <w:color w:val="252525"/>
                <w:sz w:val="18"/>
                <w:szCs w:val="18"/>
                <w:lang w:eastAsia="ru-RU"/>
              </w:rPr>
              <w:br/>
            </w:r>
          </w:p>
        </w:tc>
      </w:tr>
      <w:tr w:rsidR="00D879C3" w:rsidRPr="00D879C3" w:rsidTr="00D879C3">
        <w:trPr>
          <w:gridAfter w:val="1"/>
        </w:trPr>
        <w:tc>
          <w:tcPr>
            <w:tcW w:w="0" w:type="auto"/>
            <w:shd w:val="clear" w:color="auto" w:fill="FFFFFF"/>
            <w:vAlign w:val="center"/>
            <w:hideMark/>
          </w:tcPr>
          <w:p w:rsidR="00D879C3" w:rsidRPr="00D879C3" w:rsidRDefault="00D879C3" w:rsidP="00D879C3">
            <w:pPr>
              <w:spacing w:after="225" w:line="240" w:lineRule="auto"/>
              <w:rPr>
                <w:rFonts w:ascii="Helvetica" w:eastAsia="Times New Roman" w:hAnsi="Helvetica" w:cs="Helvetica"/>
                <w:color w:val="252525"/>
                <w:sz w:val="18"/>
                <w:szCs w:val="18"/>
                <w:lang w:eastAsia="ru-RU"/>
              </w:rPr>
            </w:pPr>
          </w:p>
        </w:tc>
      </w:tr>
      <w:tr w:rsidR="00D879C3" w:rsidRPr="00D879C3" w:rsidTr="00D879C3"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879C3" w:rsidRPr="004B51B9" w:rsidRDefault="00D879C3" w:rsidP="00D879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tbl>
            <w:tblPr>
              <w:tblW w:w="1065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650"/>
            </w:tblGrid>
            <w:tr w:rsidR="00D879C3" w:rsidRPr="004B51B9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D879C3" w:rsidRPr="004B51B9" w:rsidRDefault="00D879C3" w:rsidP="00D879C3">
                  <w:pPr>
                    <w:numPr>
                      <w:ilvl w:val="0"/>
                      <w:numId w:val="1"/>
                    </w:numPr>
                    <w:spacing w:after="0" w:line="384" w:lineRule="atLeast"/>
                    <w:ind w:left="0"/>
                    <w:rPr>
                      <w:rFonts w:ascii="Times New Roman" w:eastAsia="Times New Roman" w:hAnsi="Times New Roman" w:cs="Times New Roman"/>
                      <w:color w:val="474747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D879C3" w:rsidRPr="004B51B9" w:rsidRDefault="00D879C3" w:rsidP="004B51B9">
            <w:pPr>
              <w:jc w:val="both"/>
              <w:rPr>
                <w:b/>
                <w:sz w:val="28"/>
                <w:szCs w:val="28"/>
              </w:rPr>
            </w:pPr>
            <w:r w:rsidRPr="004B51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</w:t>
            </w:r>
            <w:r w:rsidRPr="004B51B9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  <w:lang w:eastAsia="ru-RU"/>
              </w:rPr>
              <w:t>1. </w:t>
            </w:r>
            <w:r w:rsidR="004B51B9" w:rsidRPr="004B51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Администрация Новосельского сельского поселения  </w:t>
            </w:r>
            <w:r w:rsidRPr="004B51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Старорусского муниципального района в соответствии с Федеральным законом от 21 декабря 2001 года № 178-ФЗ «О приватизации государственного и муниципального имущества», </w:t>
            </w:r>
            <w:r w:rsidR="004B51B9">
              <w:rPr>
                <w:rFonts w:ascii="Times New Roman" w:hAnsi="Times New Roman" w:cs="Times New Roman"/>
                <w:bCs/>
                <w:sz w:val="28"/>
                <w:szCs w:val="28"/>
              </w:rPr>
              <w:t>в</w:t>
            </w:r>
            <w:r w:rsidR="004B51B9" w:rsidRPr="004B51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соответствии с «Положением о порядке и условиях приватизации муниципального имущества Новосельского сельского поселения», утвержденным</w:t>
            </w:r>
            <w:r w:rsidR="004B51B9" w:rsidRPr="004B51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4B51B9" w:rsidRPr="004B51B9">
              <w:rPr>
                <w:rFonts w:ascii="Times New Roman" w:hAnsi="Times New Roman" w:cs="Times New Roman"/>
                <w:bCs/>
                <w:sz w:val="28"/>
                <w:szCs w:val="28"/>
              </w:rPr>
              <w:t>решением Совета депутатов Новосельского сельского поселения от 23.10.2012 № 119, «Прогнозным планом (программой) приватизации муниципального имущества Новосельского сельского поселения на 2019 год»</w:t>
            </w:r>
            <w:r w:rsidR="004B51B9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  <w:r w:rsidR="004B51B9" w:rsidRPr="004B51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утвержденным решением Совета депутатов Новосельского сельского поселения от 31.07.2019 № 191</w:t>
            </w:r>
            <w:r w:rsidR="004B51B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Pr="004B51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постановлением Администрации</w:t>
            </w:r>
            <w:r w:rsidR="004B51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 xml:space="preserve"> Новосел</w:t>
            </w:r>
            <w:r w:rsidR="008B025B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ьского сельского поселения от 30</w:t>
            </w:r>
            <w:r w:rsidR="004B51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.10.2019 г. № 139 « О продаже муниципального имущества»</w:t>
            </w:r>
            <w:r w:rsidR="004B51B9">
              <w:rPr>
                <w:b/>
                <w:sz w:val="28"/>
                <w:szCs w:val="28"/>
              </w:rPr>
              <w:t xml:space="preserve"> </w:t>
            </w:r>
            <w:r w:rsidR="00495961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03</w:t>
            </w:r>
            <w:bookmarkStart w:id="0" w:name="_GoBack"/>
            <w:bookmarkEnd w:id="0"/>
            <w:r w:rsidRPr="004B51B9">
              <w:rPr>
                <w:rFonts w:ascii="Times New Roman" w:eastAsia="Times New Roman" w:hAnsi="Times New Roman" w:cs="Times New Roman"/>
                <w:b/>
                <w:color w:val="252525"/>
                <w:sz w:val="28"/>
                <w:szCs w:val="28"/>
                <w:lang w:eastAsia="ru-RU"/>
              </w:rPr>
              <w:t> </w:t>
            </w:r>
            <w:r w:rsidR="004B51B9" w:rsidRPr="004B51B9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  <w:lang w:eastAsia="ru-RU"/>
              </w:rPr>
              <w:t>декабря</w:t>
            </w:r>
            <w:r w:rsidR="004B51B9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  <w:lang w:eastAsia="ru-RU"/>
              </w:rPr>
              <w:t xml:space="preserve"> 2019 года в 11 </w:t>
            </w:r>
            <w:r w:rsidRPr="004B51B9">
              <w:rPr>
                <w:rFonts w:ascii="Times New Roman" w:eastAsia="Times New Roman" w:hAnsi="Times New Roman" w:cs="Times New Roman"/>
                <w:b/>
                <w:bCs/>
                <w:color w:val="252525"/>
                <w:sz w:val="28"/>
                <w:szCs w:val="28"/>
                <w:lang w:eastAsia="ru-RU"/>
              </w:rPr>
              <w:t>часов 00</w:t>
            </w:r>
            <w:r w:rsidRPr="004B51B9">
              <w:rPr>
                <w:rFonts w:ascii="Times New Roman" w:eastAsia="Times New Roman" w:hAnsi="Times New Roman" w:cs="Times New Roman"/>
                <w:color w:val="252525"/>
                <w:sz w:val="28"/>
                <w:szCs w:val="28"/>
                <w:lang w:eastAsia="ru-RU"/>
              </w:rPr>
              <w:t> минут проводит аукцион по продаже муниципального имущества в электронной форме с открытой формой подачи предложений по цене в ходе проведения торгов.</w:t>
            </w:r>
          </w:p>
        </w:tc>
      </w:tr>
    </w:tbl>
    <w:p w:rsidR="00AC26F3" w:rsidRDefault="00AC26F3"/>
    <w:sectPr w:rsidR="00AC26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3254F"/>
    <w:multiLevelType w:val="multilevel"/>
    <w:tmpl w:val="EE98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4F6"/>
    <w:rsid w:val="001E3492"/>
    <w:rsid w:val="00495961"/>
    <w:rsid w:val="004B51B9"/>
    <w:rsid w:val="008B025B"/>
    <w:rsid w:val="00AC26F3"/>
    <w:rsid w:val="00D879C3"/>
    <w:rsid w:val="00E6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F9BE3E-6E20-40A0-866D-7B66C4A29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28894">
          <w:marLeft w:val="120"/>
          <w:marRight w:val="12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</dc:creator>
  <cp:keywords/>
  <dc:description/>
  <cp:lastModifiedBy>qwert</cp:lastModifiedBy>
  <cp:revision>6</cp:revision>
  <dcterms:created xsi:type="dcterms:W3CDTF">2019-10-29T12:36:00Z</dcterms:created>
  <dcterms:modified xsi:type="dcterms:W3CDTF">2019-10-30T04:52:00Z</dcterms:modified>
</cp:coreProperties>
</file>