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77255B">
        <w:trPr>
          <w:trHeight w:val="2252"/>
        </w:trPr>
        <w:tc>
          <w:tcPr>
            <w:tcW w:w="11090" w:type="dxa"/>
            <w:tcBorders>
              <w:top w:val="single" w:sz="4" w:space="0" w:color="auto"/>
              <w:left w:val="single" w:sz="4" w:space="0" w:color="auto"/>
              <w:bottom w:val="single" w:sz="4" w:space="0" w:color="auto"/>
              <w:right w:val="single" w:sz="4" w:space="0" w:color="auto"/>
            </w:tcBorders>
          </w:tcPr>
          <w:p w:rsidR="0077255B" w:rsidRDefault="0077255B">
            <w:pPr>
              <w:rPr>
                <w:rStyle w:val="a7"/>
              </w:rPr>
            </w:pPr>
          </w:p>
          <w:p w:rsidR="0077255B" w:rsidRDefault="00AC24B9">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77255B" w:rsidRDefault="0077255B">
            <w:pPr>
              <w:jc w:val="center"/>
              <w:rPr>
                <w:b/>
              </w:rPr>
            </w:pPr>
          </w:p>
          <w:p w:rsidR="0077255B" w:rsidRDefault="0077255B">
            <w:pPr>
              <w:jc w:val="right"/>
              <w:rPr>
                <w:b/>
              </w:rPr>
            </w:pPr>
          </w:p>
          <w:p w:rsidR="0077255B" w:rsidRPr="00AD6BA1" w:rsidRDefault="00AC24B9">
            <w:pPr>
              <w:jc w:val="center"/>
              <w:rPr>
                <w:b/>
              </w:rPr>
            </w:pPr>
            <w:r>
              <w:rPr>
                <w:b/>
              </w:rPr>
              <w:t xml:space="preserve">от </w:t>
            </w:r>
            <w:r w:rsidR="00FF181E">
              <w:rPr>
                <w:b/>
              </w:rPr>
              <w:t>26</w:t>
            </w:r>
            <w:r>
              <w:rPr>
                <w:b/>
              </w:rPr>
              <w:t>.</w:t>
            </w:r>
            <w:r w:rsidR="00F8599A">
              <w:rPr>
                <w:b/>
              </w:rPr>
              <w:t>0</w:t>
            </w:r>
            <w:r w:rsidR="00907E7C">
              <w:rPr>
                <w:b/>
              </w:rPr>
              <w:t>5</w:t>
            </w:r>
            <w:r>
              <w:rPr>
                <w:b/>
              </w:rPr>
              <w:t>.202</w:t>
            </w:r>
            <w:r w:rsidR="005A4B18">
              <w:rPr>
                <w:b/>
              </w:rPr>
              <w:t xml:space="preserve">5  </w:t>
            </w:r>
            <w:r>
              <w:rPr>
                <w:b/>
              </w:rPr>
              <w:t xml:space="preserve"> №</w:t>
            </w:r>
            <w:r w:rsidR="00AD6BA1">
              <w:rPr>
                <w:b/>
              </w:rPr>
              <w:t>1</w:t>
            </w:r>
            <w:r w:rsidR="00FF181E">
              <w:rPr>
                <w:b/>
              </w:rPr>
              <w:t>8</w:t>
            </w:r>
          </w:p>
          <w:p w:rsidR="0077255B" w:rsidRDefault="00AC24B9">
            <w:pPr>
              <w:rPr>
                <w:b/>
              </w:rPr>
            </w:pPr>
            <w:r>
              <w:rPr>
                <w:b/>
              </w:rPr>
              <w:t xml:space="preserve">               Учредитель газеты:</w:t>
            </w:r>
          </w:p>
          <w:p w:rsidR="0077255B" w:rsidRDefault="00AC24B9">
            <w:pPr>
              <w:jc w:val="center"/>
              <w:rPr>
                <w:b/>
              </w:rPr>
            </w:pPr>
            <w:r>
              <w:rPr>
                <w:b/>
              </w:rPr>
              <w:t>Совет депутатов Новосельского сельского поселения</w:t>
            </w:r>
          </w:p>
          <w:p w:rsidR="0077255B" w:rsidRDefault="0077255B">
            <w:pPr>
              <w:jc w:val="center"/>
              <w:rPr>
                <w:b/>
              </w:rPr>
            </w:pPr>
          </w:p>
          <w:p w:rsidR="0077255B" w:rsidRDefault="0077255B">
            <w:pPr>
              <w:rPr>
                <w:b/>
              </w:rPr>
            </w:pPr>
          </w:p>
        </w:tc>
      </w:tr>
    </w:tbl>
    <w:p w:rsidR="0077255B" w:rsidRDefault="0077255B">
      <w:pPr>
        <w:ind w:firstLine="851"/>
        <w:jc w:val="both"/>
      </w:pPr>
    </w:p>
    <w:p w:rsidR="00FF181E" w:rsidRDefault="00FF181E" w:rsidP="00FF181E">
      <w:pPr>
        <w:tabs>
          <w:tab w:val="left" w:pos="5100"/>
          <w:tab w:val="left" w:pos="7650"/>
        </w:tabs>
      </w:pPr>
    </w:p>
    <w:p w:rsidR="00FF181E" w:rsidRDefault="00FF181E" w:rsidP="00FF181E">
      <w:pPr>
        <w:jc w:val="center"/>
        <w:rPr>
          <w:b/>
          <w:sz w:val="28"/>
          <w:szCs w:val="28"/>
        </w:rPr>
      </w:pPr>
      <w:r>
        <w:rPr>
          <w:b/>
          <w:noProof/>
        </w:rPr>
        <w:drawing>
          <wp:inline distT="0" distB="0" distL="0" distR="0">
            <wp:extent cx="889635" cy="803275"/>
            <wp:effectExtent l="19050" t="0" r="571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89635" cy="803275"/>
                    </a:xfrm>
                    <a:prstGeom prst="rect">
                      <a:avLst/>
                    </a:prstGeom>
                    <a:solidFill>
                      <a:srgbClr val="FFFFFF"/>
                    </a:solidFill>
                    <a:ln w="9525">
                      <a:noFill/>
                      <a:miter lim="800000"/>
                      <a:headEnd/>
                      <a:tailEnd/>
                    </a:ln>
                  </pic:spPr>
                </pic:pic>
              </a:graphicData>
            </a:graphic>
          </wp:inline>
        </w:drawing>
      </w:r>
    </w:p>
    <w:p w:rsidR="00FF181E" w:rsidRDefault="00FF181E" w:rsidP="00FF181E">
      <w:pPr>
        <w:jc w:val="center"/>
        <w:rPr>
          <w:b/>
          <w:sz w:val="28"/>
          <w:szCs w:val="28"/>
        </w:rPr>
      </w:pPr>
      <w:r>
        <w:rPr>
          <w:b/>
          <w:sz w:val="28"/>
          <w:szCs w:val="28"/>
        </w:rPr>
        <w:t>Российская Федерация</w:t>
      </w:r>
    </w:p>
    <w:p w:rsidR="00FF181E" w:rsidRDefault="00FF181E" w:rsidP="00FF181E">
      <w:pPr>
        <w:jc w:val="center"/>
        <w:rPr>
          <w:b/>
          <w:sz w:val="28"/>
          <w:szCs w:val="28"/>
        </w:rPr>
      </w:pPr>
      <w:r>
        <w:rPr>
          <w:b/>
          <w:sz w:val="28"/>
          <w:szCs w:val="28"/>
        </w:rPr>
        <w:t>Новгородская область Старорусский район</w:t>
      </w:r>
    </w:p>
    <w:p w:rsidR="00FF181E" w:rsidRDefault="00FF181E" w:rsidP="00FF181E">
      <w:pPr>
        <w:spacing w:after="240"/>
        <w:jc w:val="center"/>
        <w:rPr>
          <w:b/>
          <w:sz w:val="28"/>
          <w:szCs w:val="28"/>
        </w:rPr>
      </w:pPr>
      <w:r>
        <w:rPr>
          <w:b/>
          <w:sz w:val="28"/>
          <w:szCs w:val="28"/>
        </w:rPr>
        <w:t>АДМИНИСТРАЦИЯ НОВОСЕЛЬСКОГО СЕЛЬСКОГО ПОСЕЛЕНИЯ</w:t>
      </w:r>
    </w:p>
    <w:p w:rsidR="00FF181E" w:rsidRDefault="00FF181E" w:rsidP="00FF181E">
      <w:pPr>
        <w:jc w:val="center"/>
        <w:rPr>
          <w:b/>
          <w:sz w:val="40"/>
          <w:szCs w:val="40"/>
        </w:rPr>
      </w:pPr>
      <w:proofErr w:type="gramStart"/>
      <w:r>
        <w:rPr>
          <w:b/>
          <w:sz w:val="40"/>
          <w:szCs w:val="40"/>
        </w:rPr>
        <w:t>П</w:t>
      </w:r>
      <w:proofErr w:type="gramEnd"/>
      <w:r>
        <w:rPr>
          <w:b/>
          <w:sz w:val="40"/>
          <w:szCs w:val="40"/>
        </w:rPr>
        <w:t xml:space="preserve"> О С Т А Н О В Л Е Н И Е</w:t>
      </w:r>
    </w:p>
    <w:p w:rsidR="00FF181E" w:rsidRDefault="00FF181E" w:rsidP="00FF181E">
      <w:pPr>
        <w:spacing w:before="480"/>
        <w:jc w:val="both"/>
        <w:rPr>
          <w:sz w:val="28"/>
          <w:szCs w:val="28"/>
        </w:rPr>
      </w:pPr>
      <w:r>
        <w:rPr>
          <w:sz w:val="28"/>
          <w:szCs w:val="28"/>
        </w:rPr>
        <w:t>от 26.05.2025  № 104</w:t>
      </w:r>
    </w:p>
    <w:tbl>
      <w:tblPr>
        <w:tblW w:w="0" w:type="auto"/>
        <w:tblLook w:val="01E0"/>
      </w:tblPr>
      <w:tblGrid>
        <w:gridCol w:w="4253"/>
      </w:tblGrid>
      <w:tr w:rsidR="00FF181E" w:rsidTr="00083DF3">
        <w:trPr>
          <w:trHeight w:val="440"/>
        </w:trPr>
        <w:tc>
          <w:tcPr>
            <w:tcW w:w="4253" w:type="dxa"/>
            <w:hideMark/>
          </w:tcPr>
          <w:p w:rsidR="00FF181E" w:rsidRDefault="00FF181E" w:rsidP="00083DF3">
            <w:pPr>
              <w:rPr>
                <w:sz w:val="28"/>
                <w:szCs w:val="28"/>
              </w:rPr>
            </w:pPr>
            <w:r>
              <w:rPr>
                <w:sz w:val="28"/>
                <w:szCs w:val="28"/>
              </w:rPr>
              <w:t>п. Новосельский</w:t>
            </w:r>
          </w:p>
          <w:p w:rsidR="00FF181E" w:rsidRPr="00C44A2E" w:rsidRDefault="00FF181E" w:rsidP="00083DF3">
            <w:pPr>
              <w:rPr>
                <w:sz w:val="16"/>
                <w:szCs w:val="16"/>
              </w:rPr>
            </w:pPr>
          </w:p>
          <w:p w:rsidR="00FF181E" w:rsidRPr="00AD5336" w:rsidRDefault="00FF181E" w:rsidP="00083DF3">
            <w:pPr>
              <w:rPr>
                <w:b/>
                <w:szCs w:val="28"/>
              </w:rPr>
            </w:pPr>
            <w:r w:rsidRPr="00AD5336">
              <w:rPr>
                <w:b/>
                <w:bCs/>
                <w:sz w:val="28"/>
                <w:szCs w:val="28"/>
              </w:rPr>
              <w:t xml:space="preserve">О внесении изменений в муниципальную программу Новосельского сельского поселения </w:t>
            </w:r>
            <w:r w:rsidRPr="00AD5336">
              <w:rPr>
                <w:b/>
                <w:sz w:val="28"/>
                <w:szCs w:val="28"/>
              </w:rPr>
              <w:t>«</w:t>
            </w:r>
            <w:r w:rsidRPr="00AD5336">
              <w:rPr>
                <w:b/>
                <w:bCs/>
                <w:sz w:val="28"/>
              </w:rPr>
              <w:t>Управление муниципальным имуществом, использование и охрана земель Новосельского сельского поселения на 2022-2027 годы</w:t>
            </w:r>
            <w:r w:rsidRPr="00AD5336">
              <w:rPr>
                <w:b/>
                <w:sz w:val="28"/>
                <w:szCs w:val="28"/>
              </w:rPr>
              <w:t>»</w:t>
            </w:r>
          </w:p>
        </w:tc>
      </w:tr>
    </w:tbl>
    <w:p w:rsidR="00FF181E" w:rsidRDefault="00FF181E" w:rsidP="00FF181E">
      <w:pPr>
        <w:rPr>
          <w:sz w:val="28"/>
          <w:szCs w:val="28"/>
        </w:rPr>
      </w:pPr>
    </w:p>
    <w:p w:rsidR="00FF181E" w:rsidRDefault="00FF181E" w:rsidP="00FF181E">
      <w:pPr>
        <w:jc w:val="both"/>
        <w:rPr>
          <w:sz w:val="28"/>
          <w:szCs w:val="28"/>
        </w:rPr>
      </w:pPr>
      <w:r>
        <w:rPr>
          <w:sz w:val="28"/>
          <w:szCs w:val="28"/>
        </w:rPr>
        <w:lastRenderedPageBreak/>
        <w:t xml:space="preserve">         </w:t>
      </w:r>
      <w:proofErr w:type="gramStart"/>
      <w:r>
        <w:rPr>
          <w:sz w:val="28"/>
          <w:szCs w:val="28"/>
        </w:rPr>
        <w:t xml:space="preserve">В целях реализации Указа Президента Российской Федерации от 09.05.2017 г. № 203 "О стратегии развития информационного общества </w:t>
      </w:r>
      <w:r>
        <w:rPr>
          <w:color w:val="212121"/>
          <w:sz w:val="28"/>
          <w:szCs w:val="28"/>
        </w:rPr>
        <w:t>в Российской Федерации на 2017-2030 годы», Федерального</w:t>
      </w:r>
      <w:r>
        <w:rPr>
          <w:sz w:val="28"/>
          <w:szCs w:val="28"/>
        </w:rPr>
        <w:t xml:space="preserve"> закона от 06.10.2003 № 131-ФЗ "Об общих принципах организации местного самоуправления в Российской Федерации", руководствуясь Уставом Новосельского сельского поселения, в целях развития информационного общества и информатизации сельского поселения, Администрация Новосельского сельского поселения</w:t>
      </w:r>
      <w:proofErr w:type="gramEnd"/>
    </w:p>
    <w:p w:rsidR="00FF181E" w:rsidRDefault="00FF181E" w:rsidP="00FF181E">
      <w:pPr>
        <w:jc w:val="both"/>
        <w:rPr>
          <w:sz w:val="28"/>
          <w:szCs w:val="28"/>
        </w:rPr>
      </w:pPr>
      <w:r>
        <w:rPr>
          <w:b/>
          <w:sz w:val="28"/>
          <w:szCs w:val="28"/>
        </w:rPr>
        <w:t>ПОСТАНОВЛЯЕТ</w:t>
      </w:r>
      <w:r>
        <w:rPr>
          <w:sz w:val="28"/>
          <w:szCs w:val="28"/>
        </w:rPr>
        <w:t>:</w:t>
      </w:r>
    </w:p>
    <w:p w:rsidR="00FF181E" w:rsidRPr="009040C3" w:rsidRDefault="00FF181E" w:rsidP="00FF181E">
      <w:pPr>
        <w:widowControl w:val="0"/>
        <w:numPr>
          <w:ilvl w:val="0"/>
          <w:numId w:val="19"/>
        </w:numPr>
        <w:suppressAutoHyphens/>
        <w:autoSpaceDN w:val="0"/>
        <w:jc w:val="both"/>
        <w:rPr>
          <w:rFonts w:eastAsia="Arial Unicode MS" w:cs="Mangal"/>
          <w:kern w:val="3"/>
          <w:sz w:val="28"/>
          <w:szCs w:val="28"/>
          <w:lang w:eastAsia="zh-CN" w:bidi="hi-IN"/>
        </w:rPr>
      </w:pPr>
      <w:r w:rsidRPr="009040C3">
        <w:rPr>
          <w:rFonts w:eastAsia="Arial Unicode MS" w:cs="Mangal"/>
          <w:kern w:val="3"/>
          <w:sz w:val="28"/>
          <w:szCs w:val="28"/>
          <w:lang w:eastAsia="zh-CN" w:bidi="hi-IN"/>
        </w:rPr>
        <w:t xml:space="preserve">Внести изменения в муниципальную программу </w:t>
      </w:r>
      <w:r w:rsidRPr="009040C3">
        <w:rPr>
          <w:rFonts w:eastAsia="Arial Unicode MS" w:cs="Mangal"/>
          <w:bCs/>
          <w:kern w:val="3"/>
          <w:sz w:val="28"/>
          <w:szCs w:val="28"/>
          <w:lang w:eastAsia="zh-CN" w:bidi="hi-IN"/>
        </w:rPr>
        <w:t xml:space="preserve">Новосельского сельского поселения </w:t>
      </w:r>
      <w:r w:rsidRPr="009040C3">
        <w:rPr>
          <w:rFonts w:eastAsia="Arial Unicode MS" w:cs="Mangal"/>
          <w:kern w:val="3"/>
          <w:sz w:val="28"/>
          <w:szCs w:val="28"/>
          <w:lang w:eastAsia="zh-CN" w:bidi="hi-IN"/>
        </w:rPr>
        <w:t>«</w:t>
      </w:r>
      <w:r>
        <w:rPr>
          <w:bCs/>
          <w:sz w:val="28"/>
        </w:rPr>
        <w:t>Управление муниципальным имуществом, использование и охрана земель Новосельского сельского поселения на 2022-2027 годы</w:t>
      </w:r>
      <w:r w:rsidRPr="009040C3">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Pr>
          <w:rFonts w:eastAsia="Arial Unicode MS" w:cs="Mangal"/>
          <w:kern w:val="3"/>
          <w:sz w:val="28"/>
          <w:szCs w:val="28"/>
          <w:lang w:eastAsia="zh-CN" w:bidi="hi-IN"/>
        </w:rPr>
        <w:t>09</w:t>
      </w:r>
      <w:r w:rsidRPr="009040C3">
        <w:rPr>
          <w:rFonts w:eastAsia="Arial Unicode MS" w:cs="Mangal"/>
          <w:kern w:val="3"/>
          <w:sz w:val="28"/>
          <w:szCs w:val="28"/>
          <w:lang w:eastAsia="zh-CN" w:bidi="hi-IN"/>
        </w:rPr>
        <w:t>.</w:t>
      </w:r>
      <w:r>
        <w:rPr>
          <w:rFonts w:eastAsia="Arial Unicode MS" w:cs="Mangal"/>
          <w:kern w:val="3"/>
          <w:sz w:val="28"/>
          <w:szCs w:val="28"/>
          <w:lang w:eastAsia="zh-CN" w:bidi="hi-IN"/>
        </w:rPr>
        <w:t>12</w:t>
      </w:r>
      <w:r w:rsidRPr="009040C3">
        <w:rPr>
          <w:rFonts w:eastAsia="Arial Unicode MS" w:cs="Mangal"/>
          <w:kern w:val="3"/>
          <w:sz w:val="28"/>
          <w:szCs w:val="28"/>
          <w:lang w:eastAsia="zh-CN" w:bidi="hi-IN"/>
        </w:rPr>
        <w:t>.20</w:t>
      </w:r>
      <w:r>
        <w:rPr>
          <w:rFonts w:eastAsia="Arial Unicode MS" w:cs="Mangal"/>
          <w:kern w:val="3"/>
          <w:sz w:val="28"/>
          <w:szCs w:val="28"/>
          <w:lang w:eastAsia="zh-CN" w:bidi="hi-IN"/>
        </w:rPr>
        <w:t>22 №1</w:t>
      </w:r>
      <w:r w:rsidRPr="009040C3">
        <w:rPr>
          <w:rFonts w:eastAsia="Arial Unicode MS" w:cs="Mangal"/>
          <w:kern w:val="3"/>
          <w:sz w:val="28"/>
          <w:szCs w:val="28"/>
          <w:lang w:eastAsia="zh-CN" w:bidi="hi-IN"/>
        </w:rPr>
        <w:t>5</w:t>
      </w:r>
      <w:r>
        <w:rPr>
          <w:rFonts w:eastAsia="Arial Unicode MS" w:cs="Mangal"/>
          <w:kern w:val="3"/>
          <w:sz w:val="28"/>
          <w:szCs w:val="28"/>
          <w:lang w:eastAsia="zh-CN" w:bidi="hi-IN"/>
        </w:rPr>
        <w:t>0</w:t>
      </w:r>
      <w:r w:rsidRPr="009040C3">
        <w:rPr>
          <w:rFonts w:eastAsia="Arial Unicode MS" w:cs="Mangal"/>
          <w:kern w:val="3"/>
          <w:sz w:val="28"/>
          <w:szCs w:val="28"/>
          <w:lang w:eastAsia="zh-CN" w:bidi="hi-IN"/>
        </w:rPr>
        <w:t>, изложив в прилагаемой редакции.</w:t>
      </w:r>
    </w:p>
    <w:p w:rsidR="00FF181E" w:rsidRPr="008B60BE" w:rsidRDefault="00FF181E" w:rsidP="00FF181E">
      <w:pPr>
        <w:widowControl w:val="0"/>
        <w:numPr>
          <w:ilvl w:val="0"/>
          <w:numId w:val="19"/>
        </w:numPr>
        <w:suppressAutoHyphens/>
        <w:autoSpaceDE w:val="0"/>
        <w:autoSpaceDN w:val="0"/>
        <w:adjustRightInd w:val="0"/>
        <w:spacing w:line="360" w:lineRule="exact"/>
        <w:jc w:val="both"/>
        <w:rPr>
          <w:sz w:val="28"/>
          <w:szCs w:val="28"/>
        </w:rPr>
      </w:pPr>
      <w:proofErr w:type="gramStart"/>
      <w:r w:rsidRPr="008B60BE">
        <w:rPr>
          <w:sz w:val="28"/>
          <w:szCs w:val="28"/>
        </w:rPr>
        <w:t>Контроль за</w:t>
      </w:r>
      <w:proofErr w:type="gramEnd"/>
      <w:r w:rsidRPr="008B60BE">
        <w:rPr>
          <w:sz w:val="28"/>
          <w:szCs w:val="28"/>
        </w:rPr>
        <w:t xml:space="preserve"> выполнением постановления оставляю за собой.</w:t>
      </w:r>
    </w:p>
    <w:p w:rsidR="00FF181E" w:rsidRPr="004B66D5" w:rsidRDefault="00FF181E" w:rsidP="00FF181E">
      <w:pPr>
        <w:numPr>
          <w:ilvl w:val="0"/>
          <w:numId w:val="19"/>
        </w:numPr>
        <w:autoSpaceDN w:val="0"/>
        <w:adjustRightInd w:val="0"/>
        <w:spacing w:line="360" w:lineRule="exact"/>
        <w:jc w:val="both"/>
        <w:rPr>
          <w:sz w:val="28"/>
          <w:szCs w:val="28"/>
        </w:rPr>
      </w:pPr>
      <w:r w:rsidRPr="004B66D5">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p>
    <w:p w:rsidR="00FF181E" w:rsidRPr="00242704" w:rsidRDefault="00FF181E" w:rsidP="00FF181E">
      <w:pPr>
        <w:autoSpaceDN w:val="0"/>
        <w:adjustRightInd w:val="0"/>
        <w:spacing w:line="360" w:lineRule="exact"/>
        <w:ind w:left="720"/>
        <w:jc w:val="both"/>
        <w:rPr>
          <w:sz w:val="28"/>
          <w:szCs w:val="28"/>
        </w:rPr>
      </w:pPr>
    </w:p>
    <w:p w:rsidR="00FF181E" w:rsidRDefault="00FF181E" w:rsidP="00FF181E">
      <w:pPr>
        <w:jc w:val="both"/>
        <w:rPr>
          <w:b/>
          <w:bCs/>
          <w:sz w:val="28"/>
          <w:szCs w:val="28"/>
        </w:rPr>
      </w:pPr>
      <w:r>
        <w:rPr>
          <w:b/>
          <w:bCs/>
          <w:sz w:val="28"/>
          <w:szCs w:val="28"/>
        </w:rPr>
        <w:t xml:space="preserve">Глава администрации </w:t>
      </w:r>
    </w:p>
    <w:p w:rsidR="00FF181E" w:rsidRDefault="00FF181E" w:rsidP="00FF181E">
      <w:pPr>
        <w:jc w:val="both"/>
        <w:rPr>
          <w:b/>
          <w:bCs/>
          <w:sz w:val="28"/>
          <w:szCs w:val="28"/>
        </w:rPr>
      </w:pPr>
      <w:r>
        <w:rPr>
          <w:b/>
          <w:bCs/>
          <w:sz w:val="28"/>
          <w:szCs w:val="28"/>
        </w:rPr>
        <w:t>сельского поселения                                                  М.В. Пестрецов</w:t>
      </w:r>
    </w:p>
    <w:p w:rsidR="00FF181E" w:rsidRDefault="00FF181E" w:rsidP="00FF181E">
      <w:pPr>
        <w:tabs>
          <w:tab w:val="left" w:pos="5100"/>
          <w:tab w:val="left" w:pos="7650"/>
        </w:tabs>
      </w:pPr>
    </w:p>
    <w:p w:rsidR="00FF181E" w:rsidRDefault="00FF181E" w:rsidP="00FF181E">
      <w:pPr>
        <w:tabs>
          <w:tab w:val="left" w:pos="5100"/>
          <w:tab w:val="left" w:pos="7650"/>
        </w:tabs>
        <w:jc w:val="center"/>
      </w:pPr>
    </w:p>
    <w:p w:rsidR="00FF181E" w:rsidRDefault="00FF181E" w:rsidP="00FF181E">
      <w:pPr>
        <w:tabs>
          <w:tab w:val="left" w:pos="5100"/>
          <w:tab w:val="left" w:pos="7650"/>
        </w:tabs>
        <w:jc w:val="center"/>
      </w:pPr>
    </w:p>
    <w:p w:rsidR="00FF181E" w:rsidRDefault="00FF181E" w:rsidP="00FF181E">
      <w:pPr>
        <w:jc w:val="right"/>
        <w:rPr>
          <w:sz w:val="22"/>
        </w:rPr>
      </w:pPr>
      <w:r>
        <w:rPr>
          <w:sz w:val="22"/>
        </w:rPr>
        <w:t>УТВЕРЖДЕНА</w:t>
      </w:r>
    </w:p>
    <w:p w:rsidR="00FF181E" w:rsidRDefault="00FF181E" w:rsidP="00FF181E">
      <w:pPr>
        <w:jc w:val="right"/>
        <w:rPr>
          <w:sz w:val="22"/>
        </w:rPr>
      </w:pPr>
      <w:r>
        <w:rPr>
          <w:sz w:val="22"/>
        </w:rPr>
        <w:t xml:space="preserve">постановлением Администрации </w:t>
      </w:r>
    </w:p>
    <w:p w:rsidR="00FF181E" w:rsidRDefault="00FF181E" w:rsidP="00FF181E">
      <w:pPr>
        <w:jc w:val="right"/>
        <w:rPr>
          <w:sz w:val="22"/>
        </w:rPr>
      </w:pPr>
      <w:r>
        <w:rPr>
          <w:sz w:val="22"/>
        </w:rPr>
        <w:t xml:space="preserve">Новосельского сельского поселения </w:t>
      </w:r>
    </w:p>
    <w:p w:rsidR="00FF181E" w:rsidRDefault="00FF181E" w:rsidP="00FF181E">
      <w:pPr>
        <w:jc w:val="right"/>
        <w:rPr>
          <w:sz w:val="22"/>
        </w:rPr>
      </w:pPr>
      <w:r>
        <w:rPr>
          <w:sz w:val="22"/>
        </w:rPr>
        <w:t>от 09.12.2022 № 150</w:t>
      </w:r>
    </w:p>
    <w:p w:rsidR="00FF181E" w:rsidRDefault="00FF181E" w:rsidP="00FF181E">
      <w:pPr>
        <w:jc w:val="right"/>
        <w:rPr>
          <w:sz w:val="22"/>
        </w:rPr>
      </w:pPr>
      <w:r>
        <w:rPr>
          <w:sz w:val="22"/>
        </w:rPr>
        <w:t xml:space="preserve">в редакции пост. № 104  от 26.05.2025 </w:t>
      </w:r>
    </w:p>
    <w:p w:rsidR="00FF181E" w:rsidRDefault="00FF181E" w:rsidP="00FF181E">
      <w:pPr>
        <w:rPr>
          <w:b/>
        </w:rPr>
      </w:pPr>
    </w:p>
    <w:p w:rsidR="00FF181E" w:rsidRDefault="00FF181E" w:rsidP="00FF181E">
      <w:pPr>
        <w:tabs>
          <w:tab w:val="left" w:pos="5100"/>
          <w:tab w:val="left" w:pos="7650"/>
        </w:tabs>
        <w:jc w:val="right"/>
        <w:rPr>
          <w:sz w:val="28"/>
          <w:szCs w:val="28"/>
        </w:rPr>
      </w:pPr>
    </w:p>
    <w:p w:rsidR="00FF181E" w:rsidRDefault="00FF181E" w:rsidP="00FF181E">
      <w:pPr>
        <w:autoSpaceDN w:val="0"/>
        <w:adjustRightInd w:val="0"/>
        <w:jc w:val="center"/>
        <w:rPr>
          <w:b/>
          <w:bCs/>
          <w:sz w:val="28"/>
        </w:rPr>
      </w:pPr>
      <w:r>
        <w:rPr>
          <w:b/>
          <w:bCs/>
          <w:sz w:val="28"/>
        </w:rPr>
        <w:t xml:space="preserve">Муниципальная программа «Управление муниципальным имуществом, использование и охрана земель Новосельского сельского поселения </w:t>
      </w:r>
    </w:p>
    <w:p w:rsidR="00FF181E" w:rsidRDefault="00FF181E" w:rsidP="00FF181E">
      <w:pPr>
        <w:autoSpaceDN w:val="0"/>
        <w:adjustRightInd w:val="0"/>
        <w:jc w:val="center"/>
        <w:rPr>
          <w:b/>
          <w:bCs/>
          <w:sz w:val="28"/>
        </w:rPr>
      </w:pPr>
      <w:r>
        <w:rPr>
          <w:b/>
          <w:bCs/>
          <w:sz w:val="28"/>
        </w:rPr>
        <w:t>на 2022-2027 годы»</w:t>
      </w:r>
    </w:p>
    <w:p w:rsidR="00FF181E" w:rsidRDefault="00FF181E" w:rsidP="00FF181E">
      <w:pPr>
        <w:autoSpaceDN w:val="0"/>
        <w:adjustRightInd w:val="0"/>
        <w:jc w:val="center"/>
      </w:pPr>
    </w:p>
    <w:p w:rsidR="00FF181E" w:rsidRDefault="00FF181E" w:rsidP="00FF181E">
      <w:pPr>
        <w:autoSpaceDN w:val="0"/>
        <w:adjustRightInd w:val="0"/>
        <w:jc w:val="center"/>
        <w:rPr>
          <w:b/>
          <w:bCs/>
        </w:rPr>
      </w:pPr>
      <w:r>
        <w:rPr>
          <w:b/>
          <w:bCs/>
        </w:rPr>
        <w:t>ПАСПОРТ</w:t>
      </w:r>
    </w:p>
    <w:p w:rsidR="00FF181E" w:rsidRDefault="00FF181E" w:rsidP="00FF181E">
      <w:pPr>
        <w:autoSpaceDN w:val="0"/>
        <w:adjustRightInd w:val="0"/>
        <w:jc w:val="center"/>
        <w:rPr>
          <w:b/>
          <w:bCs/>
        </w:rPr>
      </w:pPr>
      <w:r>
        <w:rPr>
          <w:b/>
          <w:bCs/>
        </w:rPr>
        <w:t>муниципальной программы</w:t>
      </w:r>
    </w:p>
    <w:p w:rsidR="00FF181E" w:rsidRDefault="00FF181E" w:rsidP="00FF181E">
      <w:pPr>
        <w:autoSpaceDN w:val="0"/>
        <w:adjustRightInd w:val="0"/>
        <w:ind w:firstLine="567"/>
        <w:jc w:val="both"/>
      </w:pPr>
    </w:p>
    <w:p w:rsidR="00FF181E" w:rsidRDefault="00FF181E" w:rsidP="00FF181E">
      <w:pPr>
        <w:autoSpaceDN w:val="0"/>
        <w:adjustRightInd w:val="0"/>
        <w:ind w:firstLine="567"/>
        <w:jc w:val="both"/>
      </w:pPr>
      <w:r>
        <w:rPr>
          <w:b/>
        </w:rPr>
        <w:lastRenderedPageBreak/>
        <w:t>1.</w:t>
      </w:r>
      <w:r>
        <w:t xml:space="preserve"> </w:t>
      </w:r>
      <w:r>
        <w:rPr>
          <w:rFonts w:eastAsia="Calibri"/>
          <w:b/>
        </w:rPr>
        <w:t>Наименование муниципальной программы:</w:t>
      </w:r>
      <w:r>
        <w:rPr>
          <w:rFonts w:eastAsia="Calibri"/>
        </w:rPr>
        <w:t xml:space="preserve"> </w:t>
      </w:r>
      <w:r>
        <w:rPr>
          <w:bCs/>
        </w:rPr>
        <w:t xml:space="preserve">Муниципальная программа Новосельского сельского поселения </w:t>
      </w:r>
      <w:r>
        <w:rPr>
          <w:b/>
          <w:bCs/>
        </w:rPr>
        <w:t>«</w:t>
      </w:r>
      <w:r>
        <w:rPr>
          <w:bCs/>
        </w:rPr>
        <w:t>Управление муниципальным имуществом, использование и охрана  земель Новосельского сельского поселения</w:t>
      </w:r>
      <w:r>
        <w:rPr>
          <w:b/>
          <w:bCs/>
        </w:rPr>
        <w:t xml:space="preserve"> </w:t>
      </w:r>
      <w:r>
        <w:rPr>
          <w:bCs/>
        </w:rPr>
        <w:t xml:space="preserve">на 2022-2027 годы»  </w:t>
      </w:r>
      <w:r>
        <w:rPr>
          <w:bCs/>
          <w:spacing w:val="-2"/>
        </w:rPr>
        <w:t xml:space="preserve">(далее - </w:t>
      </w:r>
      <w:r>
        <w:rPr>
          <w:bCs/>
        </w:rPr>
        <w:t>муниципальная программа).</w:t>
      </w:r>
    </w:p>
    <w:p w:rsidR="00FF181E" w:rsidRDefault="00FF181E" w:rsidP="00FF181E">
      <w:pPr>
        <w:autoSpaceDN w:val="0"/>
        <w:adjustRightInd w:val="0"/>
        <w:ind w:firstLine="567"/>
        <w:jc w:val="both"/>
      </w:pPr>
      <w:r>
        <w:rPr>
          <w:b/>
        </w:rPr>
        <w:t>2. Ответственный исполнитель муниципальной программы:</w:t>
      </w:r>
      <w:r>
        <w:t xml:space="preserve"> Администрация Новосельского сельского поселения (далее - Администрация);</w:t>
      </w:r>
    </w:p>
    <w:p w:rsidR="00FF181E" w:rsidRDefault="00FF181E" w:rsidP="00FF181E">
      <w:pPr>
        <w:overflowPunct w:val="0"/>
        <w:autoSpaceDN w:val="0"/>
        <w:adjustRightInd w:val="0"/>
        <w:ind w:firstLine="567"/>
        <w:jc w:val="both"/>
        <w:textAlignment w:val="baseline"/>
      </w:pPr>
      <w:r>
        <w:rPr>
          <w:b/>
        </w:rPr>
        <w:t>3. Соисполнители муниципальной программы:</w:t>
      </w:r>
      <w:r>
        <w:t xml:space="preserve"> отсутствуют</w:t>
      </w:r>
    </w:p>
    <w:p w:rsidR="00FF181E" w:rsidRDefault="00FF181E" w:rsidP="00FF181E">
      <w:pPr>
        <w:autoSpaceDN w:val="0"/>
        <w:adjustRightInd w:val="0"/>
        <w:ind w:firstLine="567"/>
        <w:jc w:val="both"/>
        <w:rPr>
          <w:b/>
        </w:rPr>
      </w:pPr>
      <w:r>
        <w:rPr>
          <w:b/>
        </w:rPr>
        <w:t xml:space="preserve">4. Подпрограммы муниципальной программы: </w:t>
      </w:r>
      <w:r>
        <w:t>отсутствуют</w:t>
      </w:r>
    </w:p>
    <w:tbl>
      <w:tblPr>
        <w:tblpPr w:leftFromText="180" w:rightFromText="180" w:vertAnchor="text" w:horzAnchor="margin" w:tblpXSpec="center" w:tblpY="123"/>
        <w:tblW w:w="10848" w:type="dxa"/>
        <w:tblLayout w:type="fixed"/>
        <w:tblCellMar>
          <w:left w:w="75" w:type="dxa"/>
          <w:right w:w="75" w:type="dxa"/>
        </w:tblCellMar>
        <w:tblLook w:val="0000"/>
      </w:tblPr>
      <w:tblGrid>
        <w:gridCol w:w="1005"/>
        <w:gridCol w:w="3826"/>
        <w:gridCol w:w="1056"/>
        <w:gridCol w:w="851"/>
        <w:gridCol w:w="992"/>
        <w:gridCol w:w="1134"/>
        <w:gridCol w:w="96"/>
        <w:gridCol w:w="1038"/>
        <w:gridCol w:w="850"/>
      </w:tblGrid>
      <w:tr w:rsidR="00FF181E" w:rsidTr="00083DF3">
        <w:trPr>
          <w:trHeight w:val="400"/>
        </w:trPr>
        <w:tc>
          <w:tcPr>
            <w:tcW w:w="1005" w:type="dxa"/>
            <w:vMerge w:val="restart"/>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 xml:space="preserve">№ </w:t>
            </w:r>
            <w:proofErr w:type="spellStart"/>
            <w:proofErr w:type="gramStart"/>
            <w:r>
              <w:t>п</w:t>
            </w:r>
            <w:proofErr w:type="spellEnd"/>
            <w:proofErr w:type="gramEnd"/>
            <w:r>
              <w:t>/</w:t>
            </w:r>
            <w:proofErr w:type="spellStart"/>
            <w:r>
              <w:t>п</w:t>
            </w:r>
            <w:proofErr w:type="spellEnd"/>
          </w:p>
        </w:tc>
        <w:tc>
          <w:tcPr>
            <w:tcW w:w="3826" w:type="dxa"/>
            <w:vMerge w:val="restart"/>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6017" w:type="dxa"/>
            <w:gridSpan w:val="7"/>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Значения целевого показателя по годам</w:t>
            </w:r>
          </w:p>
        </w:tc>
      </w:tr>
      <w:tr w:rsidR="00FF181E" w:rsidTr="00083DF3">
        <w:trPr>
          <w:trHeight w:val="400"/>
        </w:trPr>
        <w:tc>
          <w:tcPr>
            <w:tcW w:w="1005" w:type="dxa"/>
            <w:vMerge/>
            <w:tcBorders>
              <w:top w:val="single" w:sz="4" w:space="0" w:color="auto"/>
              <w:left w:val="single" w:sz="4" w:space="0" w:color="auto"/>
              <w:bottom w:val="single" w:sz="4" w:space="0" w:color="auto"/>
              <w:right w:val="single" w:sz="4" w:space="0" w:color="auto"/>
            </w:tcBorders>
            <w:vAlign w:val="center"/>
          </w:tcPr>
          <w:p w:rsidR="00FF181E" w:rsidRDefault="00FF181E" w:rsidP="00083DF3"/>
        </w:tc>
        <w:tc>
          <w:tcPr>
            <w:tcW w:w="3826" w:type="dxa"/>
            <w:vMerge/>
            <w:tcBorders>
              <w:top w:val="single" w:sz="4" w:space="0" w:color="auto"/>
              <w:left w:val="single" w:sz="4" w:space="0" w:color="auto"/>
              <w:bottom w:val="single" w:sz="4" w:space="0" w:color="auto"/>
              <w:right w:val="single" w:sz="4" w:space="0" w:color="auto"/>
            </w:tcBorders>
            <w:vAlign w:val="center"/>
          </w:tcPr>
          <w:p w:rsidR="00FF181E" w:rsidRDefault="00FF181E" w:rsidP="00083DF3"/>
        </w:tc>
        <w:tc>
          <w:tcPr>
            <w:tcW w:w="1056" w:type="dxa"/>
            <w:tcBorders>
              <w:top w:val="nil"/>
              <w:left w:val="single" w:sz="4" w:space="0" w:color="auto"/>
              <w:bottom w:val="single" w:sz="4" w:space="0" w:color="auto"/>
              <w:right w:val="single" w:sz="4" w:space="0" w:color="auto"/>
            </w:tcBorders>
          </w:tcPr>
          <w:p w:rsidR="00FF181E" w:rsidRDefault="00FF181E" w:rsidP="00083DF3">
            <w:pPr>
              <w:jc w:val="center"/>
            </w:pPr>
            <w:r>
              <w:t>2022</w:t>
            </w:r>
          </w:p>
        </w:tc>
        <w:tc>
          <w:tcPr>
            <w:tcW w:w="851" w:type="dxa"/>
            <w:tcBorders>
              <w:top w:val="nil"/>
              <w:left w:val="single" w:sz="4" w:space="0" w:color="auto"/>
              <w:bottom w:val="single" w:sz="4" w:space="0" w:color="auto"/>
              <w:right w:val="single" w:sz="4" w:space="0" w:color="auto"/>
            </w:tcBorders>
          </w:tcPr>
          <w:p w:rsidR="00FF181E" w:rsidRDefault="00FF181E" w:rsidP="00083DF3">
            <w:pPr>
              <w:jc w:val="center"/>
            </w:pPr>
            <w:r>
              <w:t>2023</w:t>
            </w:r>
          </w:p>
        </w:tc>
        <w:tc>
          <w:tcPr>
            <w:tcW w:w="992" w:type="dxa"/>
            <w:tcBorders>
              <w:top w:val="nil"/>
              <w:left w:val="single" w:sz="4" w:space="0" w:color="auto"/>
              <w:bottom w:val="single" w:sz="4" w:space="0" w:color="auto"/>
              <w:right w:val="single" w:sz="4" w:space="0" w:color="auto"/>
            </w:tcBorders>
          </w:tcPr>
          <w:p w:rsidR="00FF181E" w:rsidRDefault="00FF181E" w:rsidP="00083DF3">
            <w:pPr>
              <w:jc w:val="center"/>
            </w:pPr>
            <w:r>
              <w:t>2024</w:t>
            </w:r>
          </w:p>
        </w:tc>
        <w:tc>
          <w:tcPr>
            <w:tcW w:w="1134" w:type="dxa"/>
            <w:tcBorders>
              <w:top w:val="nil"/>
              <w:left w:val="single" w:sz="4" w:space="0" w:color="auto"/>
              <w:bottom w:val="single" w:sz="4" w:space="0" w:color="auto"/>
              <w:right w:val="single" w:sz="4" w:space="0" w:color="auto"/>
            </w:tcBorders>
          </w:tcPr>
          <w:p w:rsidR="00FF181E" w:rsidRDefault="00FF181E" w:rsidP="00083DF3">
            <w:pPr>
              <w:jc w:val="center"/>
            </w:pPr>
            <w:r>
              <w:t>2025</w:t>
            </w:r>
          </w:p>
        </w:tc>
        <w:tc>
          <w:tcPr>
            <w:tcW w:w="1134" w:type="dxa"/>
            <w:gridSpan w:val="2"/>
            <w:tcBorders>
              <w:top w:val="nil"/>
              <w:left w:val="single" w:sz="4" w:space="0" w:color="auto"/>
              <w:bottom w:val="single" w:sz="4" w:space="0" w:color="auto"/>
              <w:right w:val="single" w:sz="4" w:space="0" w:color="auto"/>
            </w:tcBorders>
          </w:tcPr>
          <w:p w:rsidR="00FF181E" w:rsidRDefault="00FF181E" w:rsidP="00083DF3">
            <w:pPr>
              <w:jc w:val="center"/>
            </w:pPr>
            <w:r>
              <w:t>2026</w:t>
            </w:r>
          </w:p>
        </w:tc>
        <w:tc>
          <w:tcPr>
            <w:tcW w:w="850" w:type="dxa"/>
            <w:tcBorders>
              <w:top w:val="nil"/>
              <w:left w:val="single" w:sz="4" w:space="0" w:color="auto"/>
              <w:bottom w:val="single" w:sz="4" w:space="0" w:color="auto"/>
              <w:right w:val="single" w:sz="4" w:space="0" w:color="auto"/>
            </w:tcBorders>
          </w:tcPr>
          <w:p w:rsidR="00FF181E" w:rsidRDefault="00FF181E" w:rsidP="00083DF3">
            <w:pPr>
              <w:jc w:val="center"/>
            </w:pPr>
            <w:r>
              <w:t>2027</w:t>
            </w:r>
          </w:p>
        </w:tc>
      </w:tr>
      <w:tr w:rsidR="00FF181E" w:rsidTr="00083DF3">
        <w:tc>
          <w:tcPr>
            <w:tcW w:w="1005" w:type="dxa"/>
            <w:tcBorders>
              <w:top w:val="nil"/>
              <w:left w:val="single" w:sz="4" w:space="0" w:color="auto"/>
              <w:bottom w:val="single" w:sz="4" w:space="0" w:color="auto"/>
              <w:right w:val="single" w:sz="4" w:space="0" w:color="auto"/>
            </w:tcBorders>
          </w:tcPr>
          <w:p w:rsidR="00FF181E" w:rsidRDefault="00FF181E" w:rsidP="00083DF3">
            <w:pPr>
              <w:jc w:val="center"/>
            </w:pPr>
            <w:r>
              <w:t>1</w:t>
            </w:r>
          </w:p>
        </w:tc>
        <w:tc>
          <w:tcPr>
            <w:tcW w:w="3826" w:type="dxa"/>
            <w:tcBorders>
              <w:top w:val="nil"/>
              <w:left w:val="single" w:sz="4" w:space="0" w:color="auto"/>
              <w:bottom w:val="single" w:sz="4" w:space="0" w:color="auto"/>
              <w:right w:val="single" w:sz="4" w:space="0" w:color="auto"/>
            </w:tcBorders>
          </w:tcPr>
          <w:p w:rsidR="00FF181E" w:rsidRDefault="00FF181E" w:rsidP="00083DF3">
            <w:pPr>
              <w:jc w:val="center"/>
            </w:pPr>
            <w:r>
              <w:t>2</w:t>
            </w:r>
          </w:p>
        </w:tc>
        <w:tc>
          <w:tcPr>
            <w:tcW w:w="1056" w:type="dxa"/>
            <w:tcBorders>
              <w:top w:val="nil"/>
              <w:left w:val="single" w:sz="4" w:space="0" w:color="auto"/>
              <w:bottom w:val="single" w:sz="4" w:space="0" w:color="auto"/>
              <w:right w:val="single" w:sz="4" w:space="0" w:color="auto"/>
            </w:tcBorders>
          </w:tcPr>
          <w:p w:rsidR="00FF181E" w:rsidRDefault="00FF181E" w:rsidP="00083DF3">
            <w:pPr>
              <w:jc w:val="center"/>
            </w:pPr>
            <w:r>
              <w:t>3</w:t>
            </w:r>
          </w:p>
        </w:tc>
        <w:tc>
          <w:tcPr>
            <w:tcW w:w="851" w:type="dxa"/>
            <w:tcBorders>
              <w:top w:val="nil"/>
              <w:left w:val="single" w:sz="4" w:space="0" w:color="auto"/>
              <w:bottom w:val="single" w:sz="4" w:space="0" w:color="auto"/>
              <w:right w:val="single" w:sz="4" w:space="0" w:color="auto"/>
            </w:tcBorders>
          </w:tcPr>
          <w:p w:rsidR="00FF181E" w:rsidRDefault="00FF181E" w:rsidP="00083DF3">
            <w:pPr>
              <w:jc w:val="center"/>
            </w:pPr>
            <w:r>
              <w:t>4</w:t>
            </w:r>
          </w:p>
        </w:tc>
        <w:tc>
          <w:tcPr>
            <w:tcW w:w="992" w:type="dxa"/>
            <w:tcBorders>
              <w:top w:val="nil"/>
              <w:left w:val="single" w:sz="4" w:space="0" w:color="auto"/>
              <w:bottom w:val="single" w:sz="4" w:space="0" w:color="auto"/>
              <w:right w:val="single" w:sz="4" w:space="0" w:color="auto"/>
            </w:tcBorders>
          </w:tcPr>
          <w:p w:rsidR="00FF181E" w:rsidRDefault="00FF181E" w:rsidP="00083DF3">
            <w:pPr>
              <w:jc w:val="center"/>
            </w:pPr>
            <w:r>
              <w:t>5</w:t>
            </w:r>
          </w:p>
        </w:tc>
        <w:tc>
          <w:tcPr>
            <w:tcW w:w="1134" w:type="dxa"/>
            <w:tcBorders>
              <w:top w:val="nil"/>
              <w:left w:val="single" w:sz="4" w:space="0" w:color="auto"/>
              <w:bottom w:val="single" w:sz="4" w:space="0" w:color="auto"/>
              <w:right w:val="single" w:sz="4" w:space="0" w:color="auto"/>
            </w:tcBorders>
          </w:tcPr>
          <w:p w:rsidR="00FF181E" w:rsidRDefault="00FF181E" w:rsidP="00083DF3">
            <w:pPr>
              <w:jc w:val="center"/>
            </w:pPr>
            <w:r>
              <w:t>6</w:t>
            </w:r>
          </w:p>
        </w:tc>
        <w:tc>
          <w:tcPr>
            <w:tcW w:w="1134" w:type="dxa"/>
            <w:gridSpan w:val="2"/>
            <w:tcBorders>
              <w:top w:val="nil"/>
              <w:left w:val="single" w:sz="4" w:space="0" w:color="auto"/>
              <w:bottom w:val="single" w:sz="4" w:space="0" w:color="auto"/>
              <w:right w:val="single" w:sz="4" w:space="0" w:color="auto"/>
            </w:tcBorders>
          </w:tcPr>
          <w:p w:rsidR="00FF181E" w:rsidRDefault="00FF181E" w:rsidP="00083DF3">
            <w:pPr>
              <w:jc w:val="center"/>
            </w:pPr>
            <w:r>
              <w:t>7</w:t>
            </w:r>
          </w:p>
        </w:tc>
        <w:tc>
          <w:tcPr>
            <w:tcW w:w="850" w:type="dxa"/>
            <w:tcBorders>
              <w:top w:val="nil"/>
              <w:left w:val="single" w:sz="4" w:space="0" w:color="auto"/>
              <w:bottom w:val="single" w:sz="4" w:space="0" w:color="auto"/>
              <w:right w:val="single" w:sz="4" w:space="0" w:color="auto"/>
            </w:tcBorders>
          </w:tcPr>
          <w:p w:rsidR="00FF181E" w:rsidRDefault="00FF181E" w:rsidP="00083DF3">
            <w:pPr>
              <w:jc w:val="center"/>
            </w:pPr>
            <w:r>
              <w:t>8</w:t>
            </w:r>
          </w:p>
        </w:tc>
      </w:tr>
      <w:tr w:rsidR="00FF181E" w:rsidTr="00083DF3">
        <w:tc>
          <w:tcPr>
            <w:tcW w:w="1005" w:type="dxa"/>
            <w:tcBorders>
              <w:top w:val="nil"/>
              <w:left w:val="single" w:sz="4" w:space="0" w:color="auto"/>
              <w:bottom w:val="single" w:sz="4" w:space="0" w:color="auto"/>
              <w:right w:val="single" w:sz="4" w:space="0" w:color="auto"/>
            </w:tcBorders>
          </w:tcPr>
          <w:p w:rsidR="00FF181E" w:rsidRDefault="00FF181E" w:rsidP="00083DF3">
            <w:pPr>
              <w:jc w:val="center"/>
            </w:pPr>
            <w:r>
              <w:t>1.</w:t>
            </w:r>
          </w:p>
        </w:tc>
        <w:tc>
          <w:tcPr>
            <w:tcW w:w="9843" w:type="dxa"/>
            <w:gridSpan w:val="8"/>
            <w:tcBorders>
              <w:top w:val="nil"/>
              <w:left w:val="single" w:sz="4" w:space="0" w:color="auto"/>
              <w:bottom w:val="single" w:sz="4" w:space="0" w:color="auto"/>
              <w:right w:val="single" w:sz="4" w:space="0" w:color="auto"/>
            </w:tcBorders>
          </w:tcPr>
          <w:p w:rsidR="00FF181E" w:rsidRDefault="00FF181E" w:rsidP="00083DF3">
            <w:pPr>
              <w:jc w:val="both"/>
            </w:pPr>
            <w:r>
              <w:t>Цель 1: Повышение эффективности управления муниципальным имуществом Новосельского сельского поселения</w:t>
            </w:r>
          </w:p>
        </w:tc>
      </w:tr>
      <w:tr w:rsidR="00FF181E" w:rsidTr="00083DF3">
        <w:tc>
          <w:tcPr>
            <w:tcW w:w="1005" w:type="dxa"/>
            <w:tcBorders>
              <w:top w:val="nil"/>
              <w:left w:val="single" w:sz="4" w:space="0" w:color="auto"/>
              <w:bottom w:val="single" w:sz="4" w:space="0" w:color="auto"/>
              <w:right w:val="single" w:sz="4" w:space="0" w:color="auto"/>
            </w:tcBorders>
          </w:tcPr>
          <w:p w:rsidR="00FF181E" w:rsidRDefault="00FF181E" w:rsidP="00083DF3">
            <w:pPr>
              <w:jc w:val="center"/>
            </w:pPr>
            <w:r>
              <w:t>1.1.</w:t>
            </w:r>
          </w:p>
        </w:tc>
        <w:tc>
          <w:tcPr>
            <w:tcW w:w="9843" w:type="dxa"/>
            <w:gridSpan w:val="8"/>
            <w:tcBorders>
              <w:top w:val="nil"/>
              <w:left w:val="single" w:sz="4" w:space="0" w:color="auto"/>
              <w:bottom w:val="single" w:sz="4" w:space="0" w:color="auto"/>
              <w:right w:val="single" w:sz="4" w:space="0" w:color="auto"/>
            </w:tcBorders>
          </w:tcPr>
          <w:p w:rsidR="00FF181E" w:rsidRDefault="00FF181E" w:rsidP="00083DF3">
            <w:pPr>
              <w:jc w:val="both"/>
            </w:pPr>
            <w:r>
              <w:t>Задача 1: Обеспечение эффективного использования муниципального имущества Новосельского сельского поселения</w:t>
            </w:r>
          </w:p>
        </w:tc>
      </w:tr>
      <w:tr w:rsidR="00FF181E" w:rsidTr="00083DF3">
        <w:tc>
          <w:tcPr>
            <w:tcW w:w="1005" w:type="dxa"/>
            <w:tcBorders>
              <w:top w:val="nil"/>
              <w:left w:val="single" w:sz="4" w:space="0" w:color="auto"/>
              <w:bottom w:val="single" w:sz="4" w:space="0" w:color="auto"/>
              <w:right w:val="single" w:sz="4" w:space="0" w:color="auto"/>
            </w:tcBorders>
          </w:tcPr>
          <w:p w:rsidR="00FF181E" w:rsidRDefault="00FF181E" w:rsidP="00083DF3">
            <w:pPr>
              <w:jc w:val="center"/>
            </w:pPr>
            <w:r>
              <w:t>1.1.1.</w:t>
            </w:r>
          </w:p>
        </w:tc>
        <w:tc>
          <w:tcPr>
            <w:tcW w:w="3826" w:type="dxa"/>
            <w:tcBorders>
              <w:top w:val="nil"/>
              <w:left w:val="single" w:sz="4" w:space="0" w:color="auto"/>
              <w:bottom w:val="single" w:sz="4" w:space="0" w:color="auto"/>
              <w:right w:val="single" w:sz="4" w:space="0" w:color="auto"/>
            </w:tcBorders>
          </w:tcPr>
          <w:p w:rsidR="00FF181E" w:rsidRDefault="00FF181E" w:rsidP="00083DF3">
            <w:pPr>
              <w:jc w:val="both"/>
              <w:rPr>
                <w:spacing w:val="-10"/>
              </w:rPr>
            </w:pPr>
            <w:r>
              <w:rPr>
                <w:spacing w:val="-10"/>
              </w:rPr>
              <w:t>Количество объектов муниципального имущества, по которым проведена оценка рыночной стоимости, шт.</w:t>
            </w:r>
          </w:p>
        </w:tc>
        <w:tc>
          <w:tcPr>
            <w:tcW w:w="1056" w:type="dxa"/>
            <w:tcBorders>
              <w:top w:val="nil"/>
              <w:left w:val="single" w:sz="4" w:space="0" w:color="auto"/>
              <w:bottom w:val="single" w:sz="4" w:space="0" w:color="auto"/>
              <w:right w:val="single" w:sz="4" w:space="0" w:color="auto"/>
            </w:tcBorders>
          </w:tcPr>
          <w:p w:rsidR="00FF181E" w:rsidRDefault="00FF181E" w:rsidP="00083DF3">
            <w:pPr>
              <w:jc w:val="center"/>
            </w:pPr>
            <w:r>
              <w:t>-</w:t>
            </w:r>
          </w:p>
        </w:tc>
        <w:tc>
          <w:tcPr>
            <w:tcW w:w="851" w:type="dxa"/>
            <w:tcBorders>
              <w:top w:val="nil"/>
              <w:left w:val="single" w:sz="4" w:space="0" w:color="auto"/>
              <w:bottom w:val="single" w:sz="4" w:space="0" w:color="auto"/>
              <w:right w:val="single" w:sz="4" w:space="0" w:color="auto"/>
            </w:tcBorders>
          </w:tcPr>
          <w:p w:rsidR="00FF181E" w:rsidRDefault="00FF181E" w:rsidP="00083DF3">
            <w:pPr>
              <w:jc w:val="center"/>
            </w:pPr>
            <w:r>
              <w:t>2</w:t>
            </w:r>
          </w:p>
        </w:tc>
        <w:tc>
          <w:tcPr>
            <w:tcW w:w="992" w:type="dxa"/>
            <w:tcBorders>
              <w:top w:val="nil"/>
              <w:left w:val="single" w:sz="4" w:space="0" w:color="auto"/>
              <w:bottom w:val="single" w:sz="4" w:space="0" w:color="auto"/>
              <w:right w:val="single" w:sz="4" w:space="0" w:color="auto"/>
            </w:tcBorders>
          </w:tcPr>
          <w:p w:rsidR="00FF181E" w:rsidRDefault="00FF181E" w:rsidP="00083DF3">
            <w:pPr>
              <w:jc w:val="center"/>
            </w:pPr>
            <w:r>
              <w:t>1</w:t>
            </w:r>
          </w:p>
        </w:tc>
        <w:tc>
          <w:tcPr>
            <w:tcW w:w="1134" w:type="dxa"/>
            <w:tcBorders>
              <w:top w:val="nil"/>
              <w:left w:val="single" w:sz="4" w:space="0" w:color="auto"/>
              <w:bottom w:val="single" w:sz="4" w:space="0" w:color="auto"/>
              <w:right w:val="single" w:sz="4" w:space="0" w:color="auto"/>
            </w:tcBorders>
          </w:tcPr>
          <w:p w:rsidR="00FF181E" w:rsidRDefault="00FF181E" w:rsidP="00083DF3">
            <w:pPr>
              <w:jc w:val="center"/>
            </w:pPr>
            <w:r>
              <w:t>1</w:t>
            </w:r>
          </w:p>
        </w:tc>
        <w:tc>
          <w:tcPr>
            <w:tcW w:w="1134" w:type="dxa"/>
            <w:gridSpan w:val="2"/>
            <w:tcBorders>
              <w:top w:val="nil"/>
              <w:left w:val="single" w:sz="4" w:space="0" w:color="auto"/>
              <w:bottom w:val="single" w:sz="4" w:space="0" w:color="auto"/>
              <w:right w:val="single" w:sz="4" w:space="0" w:color="auto"/>
            </w:tcBorders>
          </w:tcPr>
          <w:p w:rsidR="00FF181E" w:rsidRDefault="00FF181E" w:rsidP="00083DF3">
            <w:pPr>
              <w:jc w:val="center"/>
            </w:pPr>
            <w:r>
              <w:t>1</w:t>
            </w:r>
          </w:p>
        </w:tc>
        <w:tc>
          <w:tcPr>
            <w:tcW w:w="850" w:type="dxa"/>
            <w:tcBorders>
              <w:top w:val="nil"/>
              <w:left w:val="single" w:sz="4" w:space="0" w:color="auto"/>
              <w:bottom w:val="single" w:sz="4" w:space="0" w:color="auto"/>
              <w:right w:val="single" w:sz="4" w:space="0" w:color="auto"/>
            </w:tcBorders>
          </w:tcPr>
          <w:p w:rsidR="00FF181E" w:rsidRDefault="00FF181E" w:rsidP="00083DF3">
            <w:pPr>
              <w:jc w:val="center"/>
            </w:pPr>
            <w:r>
              <w:t>1</w:t>
            </w:r>
          </w:p>
        </w:tc>
      </w:tr>
      <w:tr w:rsidR="00FF181E" w:rsidTr="00083DF3">
        <w:tc>
          <w:tcPr>
            <w:tcW w:w="1005" w:type="dxa"/>
            <w:tcBorders>
              <w:top w:val="nil"/>
              <w:left w:val="single" w:sz="4" w:space="0" w:color="auto"/>
              <w:bottom w:val="single" w:sz="4" w:space="0" w:color="auto"/>
              <w:right w:val="single" w:sz="4" w:space="0" w:color="auto"/>
            </w:tcBorders>
          </w:tcPr>
          <w:p w:rsidR="00FF181E" w:rsidRDefault="00FF181E" w:rsidP="00083DF3">
            <w:pPr>
              <w:jc w:val="center"/>
            </w:pPr>
            <w:r>
              <w:t>1.1.2.</w:t>
            </w:r>
          </w:p>
        </w:tc>
        <w:tc>
          <w:tcPr>
            <w:tcW w:w="3826" w:type="dxa"/>
            <w:tcBorders>
              <w:top w:val="nil"/>
              <w:left w:val="single" w:sz="4" w:space="0" w:color="auto"/>
              <w:bottom w:val="single" w:sz="4" w:space="0" w:color="auto"/>
              <w:right w:val="single" w:sz="4" w:space="0" w:color="auto"/>
            </w:tcBorders>
          </w:tcPr>
          <w:p w:rsidR="00FF181E" w:rsidRDefault="00FF181E" w:rsidP="00083DF3">
            <w:pPr>
              <w:jc w:val="both"/>
              <w:rPr>
                <w:lang w:bidi="ru-RU"/>
              </w:rPr>
            </w:pPr>
            <w:r>
              <w:rPr>
                <w:lang w:bidi="ru-RU"/>
              </w:rPr>
              <w:t>Выполнение плановых показателей по неналоговым доходам бюджета поселения от реализации муниципального имущества</w:t>
            </w:r>
            <w:proofErr w:type="gramStart"/>
            <w:r>
              <w:rPr>
                <w:lang w:bidi="ru-RU"/>
              </w:rPr>
              <w:t xml:space="preserve"> (%)</w:t>
            </w:r>
            <w:proofErr w:type="gramEnd"/>
          </w:p>
        </w:tc>
        <w:tc>
          <w:tcPr>
            <w:tcW w:w="1056" w:type="dxa"/>
            <w:tcBorders>
              <w:top w:val="nil"/>
              <w:left w:val="single" w:sz="4" w:space="0" w:color="auto"/>
              <w:bottom w:val="single" w:sz="4" w:space="0" w:color="auto"/>
              <w:right w:val="single" w:sz="4" w:space="0" w:color="auto"/>
            </w:tcBorders>
          </w:tcPr>
          <w:p w:rsidR="00FF181E" w:rsidRDefault="00FF181E" w:rsidP="00083DF3">
            <w:pPr>
              <w:jc w:val="center"/>
            </w:pPr>
            <w:r>
              <w:t>100</w:t>
            </w:r>
          </w:p>
        </w:tc>
        <w:tc>
          <w:tcPr>
            <w:tcW w:w="851" w:type="dxa"/>
            <w:tcBorders>
              <w:top w:val="nil"/>
              <w:left w:val="single" w:sz="4" w:space="0" w:color="auto"/>
              <w:bottom w:val="single" w:sz="4" w:space="0" w:color="auto"/>
              <w:right w:val="single" w:sz="4" w:space="0" w:color="auto"/>
            </w:tcBorders>
          </w:tcPr>
          <w:p w:rsidR="00FF181E" w:rsidRDefault="00FF181E" w:rsidP="00083DF3">
            <w:pPr>
              <w:jc w:val="center"/>
            </w:pPr>
            <w:r>
              <w:t>100</w:t>
            </w:r>
          </w:p>
        </w:tc>
        <w:tc>
          <w:tcPr>
            <w:tcW w:w="992" w:type="dxa"/>
            <w:tcBorders>
              <w:top w:val="nil"/>
              <w:left w:val="single" w:sz="4" w:space="0" w:color="auto"/>
              <w:bottom w:val="single" w:sz="4" w:space="0" w:color="auto"/>
              <w:right w:val="single" w:sz="4" w:space="0" w:color="auto"/>
            </w:tcBorders>
          </w:tcPr>
          <w:p w:rsidR="00FF181E" w:rsidRDefault="00FF181E" w:rsidP="00083DF3">
            <w:pPr>
              <w:jc w:val="center"/>
            </w:pPr>
            <w:r>
              <w:t>100</w:t>
            </w:r>
          </w:p>
        </w:tc>
        <w:tc>
          <w:tcPr>
            <w:tcW w:w="1134" w:type="dxa"/>
            <w:tcBorders>
              <w:top w:val="nil"/>
              <w:left w:val="single" w:sz="4" w:space="0" w:color="auto"/>
              <w:bottom w:val="single" w:sz="4" w:space="0" w:color="auto"/>
              <w:right w:val="single" w:sz="4" w:space="0" w:color="auto"/>
            </w:tcBorders>
          </w:tcPr>
          <w:p w:rsidR="00FF181E" w:rsidRDefault="00FF181E" w:rsidP="00083DF3">
            <w:pPr>
              <w:jc w:val="center"/>
            </w:pPr>
            <w:r>
              <w:t>100</w:t>
            </w:r>
          </w:p>
        </w:tc>
        <w:tc>
          <w:tcPr>
            <w:tcW w:w="1134" w:type="dxa"/>
            <w:gridSpan w:val="2"/>
            <w:tcBorders>
              <w:top w:val="nil"/>
              <w:left w:val="single" w:sz="4" w:space="0" w:color="auto"/>
              <w:bottom w:val="single" w:sz="4" w:space="0" w:color="auto"/>
              <w:right w:val="single" w:sz="4" w:space="0" w:color="auto"/>
            </w:tcBorders>
          </w:tcPr>
          <w:p w:rsidR="00FF181E" w:rsidRDefault="00FF181E" w:rsidP="00083DF3">
            <w:pPr>
              <w:jc w:val="center"/>
            </w:pPr>
            <w:r>
              <w:t>100</w:t>
            </w:r>
          </w:p>
        </w:tc>
        <w:tc>
          <w:tcPr>
            <w:tcW w:w="850" w:type="dxa"/>
            <w:tcBorders>
              <w:top w:val="nil"/>
              <w:left w:val="single" w:sz="4" w:space="0" w:color="auto"/>
              <w:bottom w:val="single" w:sz="4" w:space="0" w:color="auto"/>
              <w:right w:val="single" w:sz="4" w:space="0" w:color="auto"/>
            </w:tcBorders>
          </w:tcPr>
          <w:p w:rsidR="00FF181E" w:rsidRDefault="00FF181E" w:rsidP="00083DF3">
            <w:pPr>
              <w:jc w:val="center"/>
            </w:pPr>
            <w:r>
              <w:t>100</w:t>
            </w:r>
          </w:p>
        </w:tc>
      </w:tr>
      <w:tr w:rsidR="00FF181E" w:rsidTr="00083DF3">
        <w:tc>
          <w:tcPr>
            <w:tcW w:w="1005" w:type="dxa"/>
            <w:tcBorders>
              <w:top w:val="nil"/>
              <w:left w:val="single" w:sz="4" w:space="0" w:color="auto"/>
              <w:bottom w:val="single" w:sz="4" w:space="0" w:color="auto"/>
              <w:right w:val="single" w:sz="4" w:space="0" w:color="auto"/>
            </w:tcBorders>
          </w:tcPr>
          <w:p w:rsidR="00FF181E" w:rsidRDefault="00FF181E" w:rsidP="00083DF3">
            <w:pPr>
              <w:jc w:val="center"/>
            </w:pPr>
            <w:r>
              <w:t>1.2</w:t>
            </w:r>
          </w:p>
        </w:tc>
        <w:tc>
          <w:tcPr>
            <w:tcW w:w="9843" w:type="dxa"/>
            <w:gridSpan w:val="8"/>
            <w:tcBorders>
              <w:top w:val="nil"/>
              <w:left w:val="single" w:sz="4" w:space="0" w:color="auto"/>
              <w:bottom w:val="single" w:sz="4" w:space="0" w:color="auto"/>
              <w:right w:val="single" w:sz="4" w:space="0" w:color="auto"/>
            </w:tcBorders>
          </w:tcPr>
          <w:p w:rsidR="00FF181E" w:rsidRDefault="00FF181E" w:rsidP="00083DF3">
            <w:pPr>
              <w:jc w:val="both"/>
            </w:pPr>
            <w:r>
              <w:t>Задача 2. Завершение мероприятий по оформлению и межеванию невостребованных земельных долей и регистрация права собственности Новосельского сельского поселения на эти земельные участки</w:t>
            </w:r>
          </w:p>
        </w:tc>
      </w:tr>
      <w:tr w:rsidR="00FF181E" w:rsidTr="00083DF3">
        <w:trPr>
          <w:trHeight w:val="1152"/>
        </w:trPr>
        <w:tc>
          <w:tcPr>
            <w:tcW w:w="1005" w:type="dxa"/>
            <w:tcBorders>
              <w:top w:val="nil"/>
              <w:left w:val="single" w:sz="4" w:space="0" w:color="auto"/>
              <w:bottom w:val="single" w:sz="4" w:space="0" w:color="auto"/>
              <w:right w:val="single" w:sz="4" w:space="0" w:color="auto"/>
            </w:tcBorders>
          </w:tcPr>
          <w:p w:rsidR="00FF181E" w:rsidRDefault="00FF181E" w:rsidP="00083DF3">
            <w:pPr>
              <w:jc w:val="center"/>
            </w:pPr>
            <w:r>
              <w:t>1.2.1.</w:t>
            </w:r>
          </w:p>
        </w:tc>
        <w:tc>
          <w:tcPr>
            <w:tcW w:w="3826" w:type="dxa"/>
            <w:tcBorders>
              <w:top w:val="nil"/>
              <w:left w:val="single" w:sz="4" w:space="0" w:color="auto"/>
              <w:bottom w:val="single" w:sz="4" w:space="0" w:color="auto"/>
              <w:right w:val="single" w:sz="4" w:space="0" w:color="auto"/>
            </w:tcBorders>
          </w:tcPr>
          <w:p w:rsidR="00FF181E" w:rsidRDefault="00FF181E" w:rsidP="00083DF3">
            <w:pPr>
              <w:jc w:val="both"/>
            </w:pPr>
            <w:r>
              <w:t>Количество земельных участков, на которые зарегистрировано право собственности Новосельского сельского поселения</w:t>
            </w:r>
          </w:p>
        </w:tc>
        <w:tc>
          <w:tcPr>
            <w:tcW w:w="1056" w:type="dxa"/>
            <w:tcBorders>
              <w:top w:val="nil"/>
              <w:left w:val="single" w:sz="4" w:space="0" w:color="auto"/>
              <w:bottom w:val="single" w:sz="4" w:space="0" w:color="auto"/>
              <w:right w:val="single" w:sz="4" w:space="0" w:color="auto"/>
            </w:tcBorders>
          </w:tcPr>
          <w:p w:rsidR="00FF181E" w:rsidRDefault="00FF181E" w:rsidP="00083DF3">
            <w:pPr>
              <w:jc w:val="center"/>
            </w:pPr>
            <w:r>
              <w:t>4</w:t>
            </w:r>
          </w:p>
        </w:tc>
        <w:tc>
          <w:tcPr>
            <w:tcW w:w="851" w:type="dxa"/>
            <w:tcBorders>
              <w:top w:val="nil"/>
              <w:left w:val="single" w:sz="4" w:space="0" w:color="auto"/>
              <w:bottom w:val="single" w:sz="4" w:space="0" w:color="auto"/>
              <w:right w:val="single" w:sz="4" w:space="0" w:color="auto"/>
            </w:tcBorders>
          </w:tcPr>
          <w:p w:rsidR="00FF181E" w:rsidRPr="00ED01DD" w:rsidRDefault="00FF181E" w:rsidP="00083DF3">
            <w:pPr>
              <w:jc w:val="center"/>
            </w:pPr>
            <w:r w:rsidRPr="00ED01DD">
              <w:t>1</w:t>
            </w:r>
          </w:p>
        </w:tc>
        <w:tc>
          <w:tcPr>
            <w:tcW w:w="992" w:type="dxa"/>
            <w:tcBorders>
              <w:top w:val="nil"/>
              <w:left w:val="single" w:sz="4" w:space="0" w:color="auto"/>
              <w:bottom w:val="single" w:sz="4" w:space="0" w:color="auto"/>
              <w:right w:val="single" w:sz="4" w:space="0" w:color="auto"/>
            </w:tcBorders>
          </w:tcPr>
          <w:p w:rsidR="00FF181E" w:rsidRPr="00ED01DD" w:rsidRDefault="00FF181E" w:rsidP="00083DF3">
            <w:pPr>
              <w:jc w:val="center"/>
            </w:pPr>
            <w:r w:rsidRPr="00ED01DD">
              <w:t>1</w:t>
            </w:r>
          </w:p>
        </w:tc>
        <w:tc>
          <w:tcPr>
            <w:tcW w:w="1134" w:type="dxa"/>
            <w:tcBorders>
              <w:top w:val="nil"/>
              <w:left w:val="single" w:sz="4" w:space="0" w:color="auto"/>
              <w:bottom w:val="single" w:sz="4" w:space="0" w:color="auto"/>
              <w:right w:val="single" w:sz="4" w:space="0" w:color="auto"/>
            </w:tcBorders>
          </w:tcPr>
          <w:p w:rsidR="00FF181E" w:rsidRPr="00ED01DD" w:rsidRDefault="00FF181E" w:rsidP="00083DF3">
            <w:pPr>
              <w:jc w:val="center"/>
            </w:pPr>
            <w:r>
              <w:t>1</w:t>
            </w:r>
          </w:p>
        </w:tc>
        <w:tc>
          <w:tcPr>
            <w:tcW w:w="1134" w:type="dxa"/>
            <w:gridSpan w:val="2"/>
            <w:tcBorders>
              <w:top w:val="nil"/>
              <w:left w:val="single" w:sz="4" w:space="0" w:color="auto"/>
              <w:bottom w:val="single" w:sz="4" w:space="0" w:color="auto"/>
              <w:right w:val="single" w:sz="4" w:space="0" w:color="auto"/>
            </w:tcBorders>
          </w:tcPr>
          <w:p w:rsidR="00FF181E" w:rsidRDefault="00FF181E" w:rsidP="00083DF3">
            <w:pPr>
              <w:jc w:val="center"/>
            </w:pPr>
            <w:r>
              <w:t>1</w:t>
            </w:r>
          </w:p>
        </w:tc>
        <w:tc>
          <w:tcPr>
            <w:tcW w:w="850" w:type="dxa"/>
            <w:tcBorders>
              <w:top w:val="nil"/>
              <w:left w:val="single" w:sz="4" w:space="0" w:color="auto"/>
              <w:bottom w:val="single" w:sz="4" w:space="0" w:color="auto"/>
              <w:right w:val="single" w:sz="4" w:space="0" w:color="auto"/>
            </w:tcBorders>
          </w:tcPr>
          <w:p w:rsidR="00FF181E" w:rsidRDefault="00FF181E" w:rsidP="00083DF3">
            <w:pPr>
              <w:jc w:val="center"/>
            </w:pPr>
            <w:r>
              <w:t>2</w:t>
            </w:r>
          </w:p>
        </w:tc>
      </w:tr>
      <w:tr w:rsidR="00FF181E" w:rsidTr="00083DF3">
        <w:trPr>
          <w:trHeight w:val="252"/>
        </w:trPr>
        <w:tc>
          <w:tcPr>
            <w:tcW w:w="1005"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w:t>
            </w:r>
          </w:p>
        </w:tc>
        <w:tc>
          <w:tcPr>
            <w:tcW w:w="9843" w:type="dxa"/>
            <w:gridSpan w:val="8"/>
            <w:tcBorders>
              <w:top w:val="single" w:sz="4" w:space="0" w:color="auto"/>
              <w:left w:val="single" w:sz="4" w:space="0" w:color="auto"/>
              <w:bottom w:val="single" w:sz="4" w:space="0" w:color="auto"/>
              <w:right w:val="single" w:sz="4" w:space="0" w:color="auto"/>
            </w:tcBorders>
          </w:tcPr>
          <w:p w:rsidR="00FF181E" w:rsidRDefault="00FF181E" w:rsidP="00083DF3">
            <w:pPr>
              <w:jc w:val="both"/>
            </w:pPr>
            <w:r>
              <w:t xml:space="preserve">Цель 2: </w:t>
            </w:r>
            <w:r>
              <w:rPr>
                <w:color w:val="000000"/>
                <w:szCs w:val="28"/>
              </w:rPr>
              <w:t>Повышение эффективности использования и охраны земель на территории Новосельского сельского поселения</w:t>
            </w:r>
          </w:p>
        </w:tc>
      </w:tr>
      <w:tr w:rsidR="00FF181E" w:rsidTr="00083DF3">
        <w:trPr>
          <w:trHeight w:val="288"/>
        </w:trPr>
        <w:tc>
          <w:tcPr>
            <w:tcW w:w="1005"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2.1.</w:t>
            </w:r>
          </w:p>
        </w:tc>
        <w:tc>
          <w:tcPr>
            <w:tcW w:w="9843" w:type="dxa"/>
            <w:gridSpan w:val="8"/>
            <w:tcBorders>
              <w:top w:val="single" w:sz="4" w:space="0" w:color="auto"/>
              <w:left w:val="single" w:sz="4" w:space="0" w:color="auto"/>
              <w:bottom w:val="single" w:sz="4" w:space="0" w:color="auto"/>
              <w:right w:val="single" w:sz="4" w:space="0" w:color="auto"/>
            </w:tcBorders>
          </w:tcPr>
          <w:p w:rsidR="00FF181E" w:rsidRDefault="00FF181E" w:rsidP="00083DF3">
            <w:r>
              <w:t xml:space="preserve">Задача 1: </w:t>
            </w:r>
            <w:r>
              <w:rPr>
                <w:szCs w:val="28"/>
              </w:rPr>
              <w:t>Защита земель от захламления отходами производства и потребления,</w:t>
            </w:r>
            <w:proofErr w:type="gramStart"/>
            <w:r>
              <w:rPr>
                <w:szCs w:val="28"/>
              </w:rPr>
              <w:t xml:space="preserve"> ,</w:t>
            </w:r>
            <w:proofErr w:type="gramEnd"/>
            <w:r>
              <w:rPr>
                <w:szCs w:val="28"/>
              </w:rPr>
              <w:t xml:space="preserve"> загрязнения, зарастания кустарниками и других негативных воздействий</w:t>
            </w:r>
          </w:p>
        </w:tc>
      </w:tr>
      <w:tr w:rsidR="00FF181E" w:rsidTr="00083DF3">
        <w:trPr>
          <w:trHeight w:val="288"/>
        </w:trPr>
        <w:tc>
          <w:tcPr>
            <w:tcW w:w="1005"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2.1.1.</w:t>
            </w:r>
          </w:p>
        </w:tc>
        <w:tc>
          <w:tcPr>
            <w:tcW w:w="3826" w:type="dxa"/>
            <w:tcBorders>
              <w:top w:val="single" w:sz="4" w:space="0" w:color="auto"/>
              <w:left w:val="single" w:sz="4" w:space="0" w:color="auto"/>
              <w:bottom w:val="single" w:sz="4" w:space="0" w:color="auto"/>
              <w:right w:val="single" w:sz="4" w:space="0" w:color="auto"/>
            </w:tcBorders>
          </w:tcPr>
          <w:p w:rsidR="00FF181E" w:rsidRDefault="00FF181E" w:rsidP="00083DF3">
            <w:pPr>
              <w:jc w:val="both"/>
            </w:pPr>
            <w:r>
              <w:rPr>
                <w:szCs w:val="28"/>
              </w:rPr>
              <w:t xml:space="preserve">Количество ликвидированных </w:t>
            </w:r>
            <w:r>
              <w:rPr>
                <w:szCs w:val="28"/>
              </w:rPr>
              <w:lastRenderedPageBreak/>
              <w:t>стихийных свалок и навалов мусора (шт.)</w:t>
            </w:r>
          </w:p>
        </w:tc>
        <w:tc>
          <w:tcPr>
            <w:tcW w:w="1056"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lastRenderedPageBreak/>
              <w:t>3</w:t>
            </w:r>
          </w:p>
        </w:tc>
        <w:tc>
          <w:tcPr>
            <w:tcW w:w="851" w:type="dxa"/>
            <w:tcBorders>
              <w:top w:val="single" w:sz="4" w:space="0" w:color="auto"/>
              <w:left w:val="single" w:sz="4" w:space="0" w:color="auto"/>
              <w:bottom w:val="single" w:sz="4" w:space="0" w:color="auto"/>
              <w:right w:val="single" w:sz="4" w:space="0" w:color="auto"/>
            </w:tcBorders>
          </w:tcPr>
          <w:p w:rsidR="00FF181E" w:rsidRPr="00ED01DD" w:rsidRDefault="00FF181E" w:rsidP="00083DF3">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FF181E" w:rsidRPr="00ED01DD" w:rsidRDefault="00FF181E" w:rsidP="00083DF3">
            <w:pPr>
              <w:jc w:val="center"/>
            </w:pPr>
            <w:r>
              <w:t>1</w:t>
            </w:r>
          </w:p>
        </w:tc>
        <w:tc>
          <w:tcPr>
            <w:tcW w:w="1230" w:type="dxa"/>
            <w:gridSpan w:val="2"/>
            <w:tcBorders>
              <w:top w:val="single" w:sz="4" w:space="0" w:color="auto"/>
              <w:left w:val="single" w:sz="4" w:space="0" w:color="auto"/>
              <w:bottom w:val="single" w:sz="4" w:space="0" w:color="auto"/>
              <w:right w:val="single" w:sz="4" w:space="0" w:color="auto"/>
            </w:tcBorders>
          </w:tcPr>
          <w:p w:rsidR="00FF181E" w:rsidRPr="00ED01DD" w:rsidRDefault="00FF181E" w:rsidP="00083DF3">
            <w:pPr>
              <w:jc w:val="center"/>
            </w:pPr>
            <w:r w:rsidRPr="00ED01DD">
              <w:t>1</w:t>
            </w:r>
          </w:p>
        </w:tc>
        <w:tc>
          <w:tcPr>
            <w:tcW w:w="1038" w:type="dxa"/>
            <w:tcBorders>
              <w:top w:val="single" w:sz="4" w:space="0" w:color="auto"/>
              <w:left w:val="single" w:sz="4" w:space="0" w:color="auto"/>
              <w:bottom w:val="single" w:sz="4" w:space="0" w:color="auto"/>
              <w:right w:val="single" w:sz="4" w:space="0" w:color="auto"/>
            </w:tcBorders>
          </w:tcPr>
          <w:p w:rsidR="00FF181E" w:rsidRPr="00ED01DD" w:rsidRDefault="00FF181E" w:rsidP="00083DF3">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r>
      <w:tr w:rsidR="00FF181E" w:rsidTr="00083DF3">
        <w:trPr>
          <w:trHeight w:val="288"/>
        </w:trPr>
        <w:tc>
          <w:tcPr>
            <w:tcW w:w="1005"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lastRenderedPageBreak/>
              <w:t>2.2</w:t>
            </w:r>
          </w:p>
        </w:tc>
        <w:tc>
          <w:tcPr>
            <w:tcW w:w="9843" w:type="dxa"/>
            <w:gridSpan w:val="8"/>
            <w:tcBorders>
              <w:top w:val="single" w:sz="4" w:space="0" w:color="auto"/>
              <w:left w:val="single" w:sz="4" w:space="0" w:color="auto"/>
              <w:bottom w:val="single" w:sz="4" w:space="0" w:color="auto"/>
              <w:right w:val="single" w:sz="4" w:space="0" w:color="auto"/>
            </w:tcBorders>
          </w:tcPr>
          <w:p w:rsidR="00FF181E" w:rsidRDefault="00FF181E" w:rsidP="00083DF3">
            <w:r>
              <w:t>Задача 2:</w:t>
            </w:r>
            <w:r>
              <w:rPr>
                <w:b/>
                <w:bCs/>
              </w:rPr>
              <w:t xml:space="preserve"> </w:t>
            </w:r>
            <w:r>
              <w:rPr>
                <w:bCs/>
              </w:rPr>
              <w:t>Проведение инвентаризации земель</w:t>
            </w:r>
          </w:p>
        </w:tc>
      </w:tr>
      <w:tr w:rsidR="00FF181E" w:rsidTr="00083DF3">
        <w:trPr>
          <w:trHeight w:val="288"/>
        </w:trPr>
        <w:tc>
          <w:tcPr>
            <w:tcW w:w="1005"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2.2.1</w:t>
            </w:r>
          </w:p>
        </w:tc>
        <w:tc>
          <w:tcPr>
            <w:tcW w:w="3826" w:type="dxa"/>
            <w:tcBorders>
              <w:top w:val="single" w:sz="4" w:space="0" w:color="auto"/>
              <w:left w:val="single" w:sz="4" w:space="0" w:color="auto"/>
              <w:bottom w:val="single" w:sz="4" w:space="0" w:color="auto"/>
              <w:right w:val="single" w:sz="4" w:space="0" w:color="auto"/>
            </w:tcBorders>
          </w:tcPr>
          <w:p w:rsidR="00FF181E" w:rsidRDefault="00FF181E" w:rsidP="00083DF3">
            <w:pPr>
              <w:jc w:val="both"/>
              <w:rPr>
                <w:color w:val="000000"/>
                <w:szCs w:val="28"/>
              </w:rPr>
            </w:pPr>
            <w:r>
              <w:rPr>
                <w:szCs w:val="28"/>
              </w:rPr>
              <w:t>Количество выявленных фактов самовольного занятия земельного участка на территории поселения, шт.</w:t>
            </w:r>
          </w:p>
        </w:tc>
        <w:tc>
          <w:tcPr>
            <w:tcW w:w="1056"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FF181E" w:rsidRPr="00ED01DD" w:rsidRDefault="00FF181E" w:rsidP="00083DF3">
            <w:pPr>
              <w:jc w:val="center"/>
            </w:pPr>
            <w:r w:rsidRPr="00ED01DD">
              <w:t>0</w:t>
            </w:r>
          </w:p>
        </w:tc>
        <w:tc>
          <w:tcPr>
            <w:tcW w:w="992" w:type="dxa"/>
            <w:tcBorders>
              <w:top w:val="single" w:sz="4" w:space="0" w:color="auto"/>
              <w:left w:val="single" w:sz="4" w:space="0" w:color="auto"/>
              <w:bottom w:val="single" w:sz="4" w:space="0" w:color="auto"/>
              <w:right w:val="single" w:sz="4" w:space="0" w:color="auto"/>
            </w:tcBorders>
          </w:tcPr>
          <w:p w:rsidR="00FF181E" w:rsidRPr="00ED01DD" w:rsidRDefault="00FF181E" w:rsidP="00083DF3">
            <w:pPr>
              <w:jc w:val="center"/>
            </w:pPr>
            <w:r w:rsidRPr="00ED01DD">
              <w:t>0</w:t>
            </w:r>
          </w:p>
        </w:tc>
        <w:tc>
          <w:tcPr>
            <w:tcW w:w="1230" w:type="dxa"/>
            <w:gridSpan w:val="2"/>
            <w:tcBorders>
              <w:top w:val="single" w:sz="4" w:space="0" w:color="auto"/>
              <w:left w:val="single" w:sz="4" w:space="0" w:color="auto"/>
              <w:bottom w:val="single" w:sz="4" w:space="0" w:color="auto"/>
              <w:right w:val="single" w:sz="4" w:space="0" w:color="auto"/>
            </w:tcBorders>
          </w:tcPr>
          <w:p w:rsidR="00FF181E" w:rsidRPr="00ED01DD" w:rsidRDefault="00FF181E" w:rsidP="00083DF3">
            <w:pPr>
              <w:jc w:val="center"/>
            </w:pPr>
            <w:r w:rsidRPr="00ED01DD">
              <w:t>0</w:t>
            </w:r>
          </w:p>
        </w:tc>
        <w:tc>
          <w:tcPr>
            <w:tcW w:w="1038" w:type="dxa"/>
            <w:tcBorders>
              <w:top w:val="single" w:sz="4" w:space="0" w:color="auto"/>
              <w:left w:val="single" w:sz="4" w:space="0" w:color="auto"/>
              <w:bottom w:val="single" w:sz="4" w:space="0" w:color="auto"/>
              <w:right w:val="single" w:sz="4" w:space="0" w:color="auto"/>
            </w:tcBorders>
          </w:tcPr>
          <w:p w:rsidR="00FF181E" w:rsidRPr="00ED01DD" w:rsidRDefault="00FF181E" w:rsidP="00083DF3">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r>
      <w:tr w:rsidR="00FF181E" w:rsidTr="00083DF3">
        <w:trPr>
          <w:trHeight w:val="288"/>
        </w:trPr>
        <w:tc>
          <w:tcPr>
            <w:tcW w:w="1005"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2.2.2</w:t>
            </w:r>
          </w:p>
        </w:tc>
        <w:tc>
          <w:tcPr>
            <w:tcW w:w="3826" w:type="dxa"/>
            <w:tcBorders>
              <w:top w:val="single" w:sz="4" w:space="0" w:color="auto"/>
              <w:left w:val="single" w:sz="4" w:space="0" w:color="auto"/>
              <w:bottom w:val="single" w:sz="4" w:space="0" w:color="auto"/>
              <w:right w:val="single" w:sz="4" w:space="0" w:color="auto"/>
            </w:tcBorders>
          </w:tcPr>
          <w:p w:rsidR="00FF181E" w:rsidRDefault="00FF181E" w:rsidP="00083DF3">
            <w:pPr>
              <w:rPr>
                <w:color w:val="000000"/>
                <w:szCs w:val="28"/>
              </w:rPr>
            </w:pPr>
            <w:r>
              <w:rPr>
                <w:szCs w:val="28"/>
              </w:rPr>
              <w:t>Количество выявленных  неиспользуемых или используемых не по целевому назначению земельных участков, шт.</w:t>
            </w:r>
          </w:p>
        </w:tc>
        <w:tc>
          <w:tcPr>
            <w:tcW w:w="1056"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FF181E" w:rsidRPr="000F7D16" w:rsidRDefault="00FF181E" w:rsidP="00083DF3">
            <w:pPr>
              <w:jc w:val="center"/>
              <w:rPr>
                <w:color w:val="000000"/>
              </w:rPr>
            </w:pPr>
            <w:r w:rsidRPr="000F7D16">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FF181E" w:rsidRPr="000F7D16" w:rsidRDefault="00FF181E" w:rsidP="00083DF3">
            <w:pPr>
              <w:jc w:val="center"/>
              <w:rPr>
                <w:color w:val="000000"/>
              </w:rPr>
            </w:pPr>
            <w:r w:rsidRPr="000F7D16">
              <w:rPr>
                <w:color w:val="000000"/>
              </w:rPr>
              <w:t>0</w:t>
            </w:r>
          </w:p>
        </w:tc>
        <w:tc>
          <w:tcPr>
            <w:tcW w:w="1230" w:type="dxa"/>
            <w:gridSpan w:val="2"/>
            <w:tcBorders>
              <w:top w:val="single" w:sz="4" w:space="0" w:color="auto"/>
              <w:left w:val="single" w:sz="4" w:space="0" w:color="auto"/>
              <w:bottom w:val="single" w:sz="4" w:space="0" w:color="auto"/>
              <w:right w:val="single" w:sz="4" w:space="0" w:color="auto"/>
            </w:tcBorders>
          </w:tcPr>
          <w:p w:rsidR="00FF181E" w:rsidRPr="000F7D16" w:rsidRDefault="00FF181E" w:rsidP="00083DF3">
            <w:pPr>
              <w:jc w:val="center"/>
              <w:rPr>
                <w:color w:val="000000"/>
              </w:rPr>
            </w:pPr>
            <w:r w:rsidRPr="000F7D16">
              <w:rPr>
                <w:color w:val="000000"/>
              </w:rPr>
              <w:t>0</w:t>
            </w:r>
          </w:p>
        </w:tc>
        <w:tc>
          <w:tcPr>
            <w:tcW w:w="1038" w:type="dxa"/>
            <w:tcBorders>
              <w:top w:val="single" w:sz="4" w:space="0" w:color="auto"/>
              <w:left w:val="single" w:sz="4" w:space="0" w:color="auto"/>
              <w:bottom w:val="single" w:sz="4" w:space="0" w:color="auto"/>
              <w:right w:val="single" w:sz="4" w:space="0" w:color="auto"/>
            </w:tcBorders>
          </w:tcPr>
          <w:p w:rsidR="00FF181E" w:rsidRPr="000F7D16" w:rsidRDefault="00FF181E" w:rsidP="00083DF3">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r>
      <w:tr w:rsidR="00FF181E" w:rsidTr="00083DF3">
        <w:trPr>
          <w:trHeight w:val="288"/>
        </w:trPr>
        <w:tc>
          <w:tcPr>
            <w:tcW w:w="1005"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2.2.3.</w:t>
            </w:r>
          </w:p>
        </w:tc>
        <w:tc>
          <w:tcPr>
            <w:tcW w:w="3826" w:type="dxa"/>
            <w:tcBorders>
              <w:top w:val="single" w:sz="4" w:space="0" w:color="auto"/>
              <w:left w:val="single" w:sz="4" w:space="0" w:color="auto"/>
              <w:bottom w:val="single" w:sz="4" w:space="0" w:color="auto"/>
              <w:right w:val="single" w:sz="4" w:space="0" w:color="auto"/>
            </w:tcBorders>
          </w:tcPr>
          <w:p w:rsidR="00FF181E" w:rsidRDefault="00FF181E" w:rsidP="00083DF3">
            <w:pPr>
              <w:jc w:val="both"/>
              <w:rPr>
                <w:color w:val="000000"/>
                <w:szCs w:val="28"/>
              </w:rPr>
            </w:pPr>
            <w:r>
              <w:rPr>
                <w:szCs w:val="28"/>
              </w:rPr>
              <w:t>Доля проконсультированных  граждан в сфере земельного законодательства РФ, %</w:t>
            </w:r>
          </w:p>
        </w:tc>
        <w:tc>
          <w:tcPr>
            <w:tcW w:w="1056"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40</w:t>
            </w:r>
          </w:p>
        </w:tc>
        <w:tc>
          <w:tcPr>
            <w:tcW w:w="851" w:type="dxa"/>
            <w:tcBorders>
              <w:top w:val="single" w:sz="4" w:space="0" w:color="auto"/>
              <w:left w:val="single" w:sz="4" w:space="0" w:color="auto"/>
              <w:bottom w:val="single" w:sz="4" w:space="0" w:color="auto"/>
              <w:right w:val="single" w:sz="4" w:space="0" w:color="auto"/>
            </w:tcBorders>
          </w:tcPr>
          <w:p w:rsidR="00FF181E" w:rsidRPr="000F7D16" w:rsidRDefault="00FF181E" w:rsidP="00083DF3">
            <w:pPr>
              <w:jc w:val="center"/>
              <w:rPr>
                <w:color w:val="000000"/>
              </w:rPr>
            </w:pPr>
            <w:r w:rsidRPr="000F7D16">
              <w:rPr>
                <w:color w:val="000000"/>
              </w:rPr>
              <w:t>50</w:t>
            </w:r>
          </w:p>
        </w:tc>
        <w:tc>
          <w:tcPr>
            <w:tcW w:w="992" w:type="dxa"/>
            <w:tcBorders>
              <w:top w:val="single" w:sz="4" w:space="0" w:color="auto"/>
              <w:left w:val="single" w:sz="4" w:space="0" w:color="auto"/>
              <w:bottom w:val="single" w:sz="4" w:space="0" w:color="auto"/>
              <w:right w:val="single" w:sz="4" w:space="0" w:color="auto"/>
            </w:tcBorders>
          </w:tcPr>
          <w:p w:rsidR="00FF181E" w:rsidRPr="000F7D16" w:rsidRDefault="00FF181E" w:rsidP="00083DF3">
            <w:pPr>
              <w:jc w:val="center"/>
              <w:rPr>
                <w:color w:val="000000"/>
              </w:rPr>
            </w:pPr>
            <w:r w:rsidRPr="000F7D16">
              <w:rPr>
                <w:color w:val="000000"/>
              </w:rPr>
              <w:t>60</w:t>
            </w:r>
          </w:p>
        </w:tc>
        <w:tc>
          <w:tcPr>
            <w:tcW w:w="1230" w:type="dxa"/>
            <w:gridSpan w:val="2"/>
            <w:tcBorders>
              <w:top w:val="single" w:sz="4" w:space="0" w:color="auto"/>
              <w:left w:val="single" w:sz="4" w:space="0" w:color="auto"/>
              <w:bottom w:val="single" w:sz="4" w:space="0" w:color="auto"/>
              <w:right w:val="single" w:sz="4" w:space="0" w:color="auto"/>
            </w:tcBorders>
          </w:tcPr>
          <w:p w:rsidR="00FF181E" w:rsidRPr="000F7D16" w:rsidRDefault="00FF181E" w:rsidP="00083DF3">
            <w:pPr>
              <w:jc w:val="center"/>
              <w:rPr>
                <w:color w:val="000000"/>
              </w:rPr>
            </w:pPr>
            <w:r w:rsidRPr="000F7D16">
              <w:rPr>
                <w:color w:val="000000"/>
              </w:rPr>
              <w:t>80</w:t>
            </w:r>
          </w:p>
        </w:tc>
        <w:tc>
          <w:tcPr>
            <w:tcW w:w="1038" w:type="dxa"/>
            <w:tcBorders>
              <w:top w:val="single" w:sz="4" w:space="0" w:color="auto"/>
              <w:left w:val="single" w:sz="4" w:space="0" w:color="auto"/>
              <w:bottom w:val="single" w:sz="4" w:space="0" w:color="auto"/>
              <w:right w:val="single" w:sz="4" w:space="0" w:color="auto"/>
            </w:tcBorders>
          </w:tcPr>
          <w:p w:rsidR="00FF181E" w:rsidRPr="000F7D16" w:rsidRDefault="00FF181E" w:rsidP="00083DF3">
            <w:pPr>
              <w:jc w:val="center"/>
              <w:rPr>
                <w:color w:val="000000"/>
              </w:rPr>
            </w:pPr>
            <w:r>
              <w:rPr>
                <w:color w:val="000000"/>
              </w:rPr>
              <w:t>80</w:t>
            </w:r>
          </w:p>
        </w:tc>
        <w:tc>
          <w:tcPr>
            <w:tcW w:w="850"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90</w:t>
            </w:r>
          </w:p>
        </w:tc>
      </w:tr>
      <w:tr w:rsidR="00FF181E" w:rsidTr="00083DF3">
        <w:trPr>
          <w:trHeight w:val="288"/>
        </w:trPr>
        <w:tc>
          <w:tcPr>
            <w:tcW w:w="1005"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2.3.</w:t>
            </w:r>
          </w:p>
        </w:tc>
        <w:tc>
          <w:tcPr>
            <w:tcW w:w="9843" w:type="dxa"/>
            <w:gridSpan w:val="8"/>
            <w:tcBorders>
              <w:top w:val="single" w:sz="4" w:space="0" w:color="auto"/>
              <w:left w:val="single" w:sz="4" w:space="0" w:color="auto"/>
              <w:bottom w:val="single" w:sz="4" w:space="0" w:color="auto"/>
              <w:right w:val="single" w:sz="4" w:space="0" w:color="auto"/>
            </w:tcBorders>
          </w:tcPr>
          <w:p w:rsidR="00FF181E" w:rsidRDefault="00FF181E" w:rsidP="00083DF3">
            <w:r w:rsidRPr="00ED01DD">
              <w:t>Задача 3:</w:t>
            </w:r>
            <w:r w:rsidRPr="00ED01DD">
              <w:rPr>
                <w:b/>
                <w:bCs/>
              </w:rPr>
              <w:t xml:space="preserve"> </w:t>
            </w:r>
            <w:r w:rsidRPr="00ED01DD">
              <w:rPr>
                <w:bCs/>
              </w:rPr>
              <w:t>Сохранение и восстановление земель</w:t>
            </w:r>
          </w:p>
        </w:tc>
      </w:tr>
      <w:tr w:rsidR="00FF181E" w:rsidTr="00083DF3">
        <w:trPr>
          <w:trHeight w:val="288"/>
        </w:trPr>
        <w:tc>
          <w:tcPr>
            <w:tcW w:w="1005"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2.3.1</w:t>
            </w:r>
          </w:p>
        </w:tc>
        <w:tc>
          <w:tcPr>
            <w:tcW w:w="3826" w:type="dxa"/>
            <w:tcBorders>
              <w:top w:val="single" w:sz="4" w:space="0" w:color="auto"/>
              <w:left w:val="single" w:sz="4" w:space="0" w:color="auto"/>
              <w:bottom w:val="single" w:sz="4" w:space="0" w:color="auto"/>
              <w:right w:val="single" w:sz="4" w:space="0" w:color="auto"/>
            </w:tcBorders>
          </w:tcPr>
          <w:p w:rsidR="00FF181E" w:rsidRDefault="00FF181E" w:rsidP="00083DF3">
            <w:r>
              <w:rPr>
                <w:szCs w:val="28"/>
              </w:rPr>
              <w:t>Объем проведенных проверок в сфере производства земляных работ,  %</w:t>
            </w:r>
          </w:p>
        </w:tc>
        <w:tc>
          <w:tcPr>
            <w:tcW w:w="1056"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100</w:t>
            </w:r>
          </w:p>
        </w:tc>
        <w:tc>
          <w:tcPr>
            <w:tcW w:w="851" w:type="dxa"/>
            <w:tcBorders>
              <w:top w:val="single" w:sz="4" w:space="0" w:color="auto"/>
              <w:left w:val="single" w:sz="4" w:space="0" w:color="auto"/>
              <w:bottom w:val="single" w:sz="4" w:space="0" w:color="auto"/>
              <w:right w:val="single" w:sz="4" w:space="0" w:color="auto"/>
            </w:tcBorders>
          </w:tcPr>
          <w:p w:rsidR="00FF181E" w:rsidRPr="00FB6D40" w:rsidRDefault="00FF181E" w:rsidP="00083DF3">
            <w:pPr>
              <w:jc w:val="center"/>
            </w:pPr>
            <w:r w:rsidRPr="00FB6D40">
              <w:t>100</w:t>
            </w:r>
          </w:p>
        </w:tc>
        <w:tc>
          <w:tcPr>
            <w:tcW w:w="992" w:type="dxa"/>
            <w:tcBorders>
              <w:top w:val="single" w:sz="4" w:space="0" w:color="auto"/>
              <w:left w:val="single" w:sz="4" w:space="0" w:color="auto"/>
              <w:bottom w:val="single" w:sz="4" w:space="0" w:color="auto"/>
              <w:right w:val="single" w:sz="4" w:space="0" w:color="auto"/>
            </w:tcBorders>
          </w:tcPr>
          <w:p w:rsidR="00FF181E" w:rsidRPr="00FB6D40" w:rsidRDefault="00FF181E" w:rsidP="00083DF3">
            <w:pPr>
              <w:jc w:val="center"/>
            </w:pPr>
            <w:r w:rsidRPr="00FB6D40">
              <w:t>100</w:t>
            </w:r>
          </w:p>
        </w:tc>
        <w:tc>
          <w:tcPr>
            <w:tcW w:w="1230" w:type="dxa"/>
            <w:gridSpan w:val="2"/>
            <w:tcBorders>
              <w:top w:val="single" w:sz="4" w:space="0" w:color="auto"/>
              <w:left w:val="single" w:sz="4" w:space="0" w:color="auto"/>
              <w:bottom w:val="single" w:sz="4" w:space="0" w:color="auto"/>
              <w:right w:val="single" w:sz="4" w:space="0" w:color="auto"/>
            </w:tcBorders>
          </w:tcPr>
          <w:p w:rsidR="00FF181E" w:rsidRPr="00FB6D40" w:rsidRDefault="00FF181E" w:rsidP="00083DF3">
            <w:pPr>
              <w:jc w:val="center"/>
            </w:pPr>
            <w:r w:rsidRPr="00FB6D40">
              <w:t>100</w:t>
            </w:r>
          </w:p>
        </w:tc>
        <w:tc>
          <w:tcPr>
            <w:tcW w:w="1038" w:type="dxa"/>
            <w:tcBorders>
              <w:top w:val="single" w:sz="4" w:space="0" w:color="auto"/>
              <w:left w:val="single" w:sz="4" w:space="0" w:color="auto"/>
              <w:bottom w:val="single" w:sz="4" w:space="0" w:color="auto"/>
              <w:right w:val="single" w:sz="4" w:space="0" w:color="auto"/>
            </w:tcBorders>
          </w:tcPr>
          <w:p w:rsidR="00FF181E" w:rsidRPr="00FB6D40" w:rsidRDefault="00FF181E" w:rsidP="00083DF3">
            <w:pPr>
              <w:jc w:val="center"/>
            </w:pPr>
            <w:r>
              <w:t>100</w:t>
            </w:r>
          </w:p>
        </w:tc>
        <w:tc>
          <w:tcPr>
            <w:tcW w:w="850"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100</w:t>
            </w:r>
          </w:p>
        </w:tc>
      </w:tr>
      <w:tr w:rsidR="00FF181E" w:rsidTr="00083DF3">
        <w:trPr>
          <w:trHeight w:val="288"/>
        </w:trPr>
        <w:tc>
          <w:tcPr>
            <w:tcW w:w="1005"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2.3.2</w:t>
            </w:r>
          </w:p>
        </w:tc>
        <w:tc>
          <w:tcPr>
            <w:tcW w:w="3826" w:type="dxa"/>
            <w:tcBorders>
              <w:top w:val="single" w:sz="4" w:space="0" w:color="auto"/>
              <w:left w:val="single" w:sz="4" w:space="0" w:color="auto"/>
              <w:bottom w:val="single" w:sz="4" w:space="0" w:color="auto"/>
              <w:right w:val="single" w:sz="4" w:space="0" w:color="auto"/>
            </w:tcBorders>
          </w:tcPr>
          <w:p w:rsidR="00FF181E" w:rsidRDefault="00FF181E" w:rsidP="00083DF3">
            <w:r>
              <w:t>Количество проведенных субботников по озеленению территории, ед.</w:t>
            </w:r>
          </w:p>
        </w:tc>
        <w:tc>
          <w:tcPr>
            <w:tcW w:w="1056"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FF181E" w:rsidRPr="00FB6D40" w:rsidRDefault="00FF181E" w:rsidP="00083DF3">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FF181E" w:rsidRPr="00FB6D40" w:rsidRDefault="00FF181E" w:rsidP="00083DF3">
            <w:pPr>
              <w:jc w:val="center"/>
            </w:pPr>
            <w:r w:rsidRPr="00FB6D40">
              <w:t>2</w:t>
            </w:r>
          </w:p>
        </w:tc>
        <w:tc>
          <w:tcPr>
            <w:tcW w:w="1230" w:type="dxa"/>
            <w:gridSpan w:val="2"/>
            <w:tcBorders>
              <w:top w:val="single" w:sz="4" w:space="0" w:color="auto"/>
              <w:left w:val="single" w:sz="4" w:space="0" w:color="auto"/>
              <w:bottom w:val="single" w:sz="4" w:space="0" w:color="auto"/>
              <w:right w:val="single" w:sz="4" w:space="0" w:color="auto"/>
            </w:tcBorders>
          </w:tcPr>
          <w:p w:rsidR="00FF181E" w:rsidRPr="00FB6D40" w:rsidRDefault="00FF181E" w:rsidP="00083DF3">
            <w:pPr>
              <w:jc w:val="center"/>
            </w:pPr>
            <w:r w:rsidRPr="00FB6D40">
              <w:t>2</w:t>
            </w:r>
          </w:p>
        </w:tc>
        <w:tc>
          <w:tcPr>
            <w:tcW w:w="1038" w:type="dxa"/>
            <w:tcBorders>
              <w:top w:val="single" w:sz="4" w:space="0" w:color="auto"/>
              <w:left w:val="single" w:sz="4" w:space="0" w:color="auto"/>
              <w:bottom w:val="single" w:sz="4" w:space="0" w:color="auto"/>
              <w:right w:val="single" w:sz="4" w:space="0" w:color="auto"/>
            </w:tcBorders>
          </w:tcPr>
          <w:p w:rsidR="00FF181E" w:rsidRPr="00FB6D40" w:rsidRDefault="00FF181E" w:rsidP="00083DF3">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w:t>
            </w:r>
          </w:p>
        </w:tc>
      </w:tr>
    </w:tbl>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p>
    <w:p w:rsidR="00FF181E" w:rsidRDefault="00FF181E" w:rsidP="00FF181E">
      <w:pPr>
        <w:overflowPunct w:val="0"/>
        <w:autoSpaceDN w:val="0"/>
        <w:adjustRightInd w:val="0"/>
        <w:ind w:firstLine="567"/>
        <w:jc w:val="both"/>
        <w:textAlignment w:val="baseline"/>
      </w:pPr>
      <w:r>
        <w:t>Основным источником информации по целевым показателям является Администрация Новосельского сельского поселения.</w:t>
      </w:r>
    </w:p>
    <w:p w:rsidR="00FF181E" w:rsidRDefault="00FF181E" w:rsidP="00FF181E">
      <w:pPr>
        <w:overflowPunct w:val="0"/>
        <w:ind w:firstLine="567"/>
        <w:jc w:val="both"/>
        <w:textAlignment w:val="baseline"/>
      </w:pPr>
    </w:p>
    <w:p w:rsidR="00FF181E" w:rsidRDefault="00FF181E" w:rsidP="00FF181E">
      <w:pPr>
        <w:overflowPunct w:val="0"/>
        <w:autoSpaceDN w:val="0"/>
        <w:adjustRightInd w:val="0"/>
        <w:ind w:firstLine="567"/>
        <w:jc w:val="both"/>
        <w:textAlignment w:val="baseline"/>
      </w:pPr>
      <w:r>
        <w:rPr>
          <w:b/>
        </w:rPr>
        <w:t>6. Сроки реализации муниципальной программы:</w:t>
      </w:r>
      <w:r>
        <w:t xml:space="preserve"> 2022-2027 годы.</w:t>
      </w:r>
    </w:p>
    <w:p w:rsidR="00FF181E" w:rsidRDefault="00FF181E" w:rsidP="00FF181E">
      <w:pPr>
        <w:overflowPunct w:val="0"/>
        <w:autoSpaceDN w:val="0"/>
        <w:adjustRightInd w:val="0"/>
        <w:ind w:firstLine="567"/>
        <w:jc w:val="both"/>
        <w:textAlignment w:val="baseline"/>
        <w:rPr>
          <w:b/>
        </w:rPr>
      </w:pPr>
      <w:r>
        <w:rPr>
          <w:b/>
        </w:rPr>
        <w:t>7. Объемы и источники финансирования муниципальной программы в целом и по годам реализации (тыс. руб.):</w:t>
      </w:r>
    </w:p>
    <w:p w:rsidR="00FF181E" w:rsidRDefault="00FF181E" w:rsidP="00FF181E">
      <w:pPr>
        <w:overflowPunct w:val="0"/>
        <w:autoSpaceDN w:val="0"/>
        <w:adjustRightInd w:val="0"/>
        <w:ind w:firstLine="851"/>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7"/>
        <w:gridCol w:w="1619"/>
        <w:gridCol w:w="1808"/>
        <w:gridCol w:w="1623"/>
        <w:gridCol w:w="2019"/>
        <w:gridCol w:w="1587"/>
      </w:tblGrid>
      <w:tr w:rsidR="00FF181E" w:rsidTr="00083DF3">
        <w:tc>
          <w:tcPr>
            <w:tcW w:w="1607" w:type="dxa"/>
            <w:vMerge w:val="restart"/>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Год</w:t>
            </w:r>
          </w:p>
        </w:tc>
        <w:tc>
          <w:tcPr>
            <w:tcW w:w="8656" w:type="dxa"/>
            <w:gridSpan w:val="5"/>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Источники финансирования:</w:t>
            </w:r>
          </w:p>
        </w:tc>
      </w:tr>
      <w:tr w:rsidR="00FF181E" w:rsidTr="00083DF3">
        <w:tc>
          <w:tcPr>
            <w:tcW w:w="0" w:type="auto"/>
            <w:vMerge/>
            <w:tcBorders>
              <w:top w:val="single" w:sz="4" w:space="0" w:color="auto"/>
              <w:left w:val="single" w:sz="4" w:space="0" w:color="auto"/>
              <w:bottom w:val="single" w:sz="4" w:space="0" w:color="auto"/>
              <w:right w:val="single" w:sz="4" w:space="0" w:color="auto"/>
            </w:tcBorders>
            <w:vAlign w:val="center"/>
          </w:tcPr>
          <w:p w:rsidR="00FF181E" w:rsidRDefault="00FF181E" w:rsidP="00083DF3"/>
        </w:tc>
        <w:tc>
          <w:tcPr>
            <w:tcW w:w="16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всего</w:t>
            </w:r>
          </w:p>
        </w:tc>
      </w:tr>
      <w:tr w:rsidR="00FF181E" w:rsidTr="00083DF3">
        <w:tc>
          <w:tcPr>
            <w:tcW w:w="1607"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w:t>
            </w:r>
          </w:p>
        </w:tc>
        <w:tc>
          <w:tcPr>
            <w:tcW w:w="16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w:t>
            </w:r>
          </w:p>
        </w:tc>
        <w:tc>
          <w:tcPr>
            <w:tcW w:w="1808"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3</w:t>
            </w:r>
          </w:p>
        </w:tc>
        <w:tc>
          <w:tcPr>
            <w:tcW w:w="1623"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4</w:t>
            </w:r>
          </w:p>
        </w:tc>
        <w:tc>
          <w:tcPr>
            <w:tcW w:w="20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5</w:t>
            </w:r>
          </w:p>
        </w:tc>
        <w:tc>
          <w:tcPr>
            <w:tcW w:w="1587"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6</w:t>
            </w:r>
          </w:p>
        </w:tc>
      </w:tr>
      <w:tr w:rsidR="00FF181E" w:rsidTr="00083DF3">
        <w:tc>
          <w:tcPr>
            <w:tcW w:w="1607" w:type="dxa"/>
            <w:tcBorders>
              <w:top w:val="single" w:sz="4" w:space="0" w:color="auto"/>
              <w:left w:val="single" w:sz="4" w:space="0" w:color="auto"/>
              <w:bottom w:val="single" w:sz="4" w:space="0" w:color="auto"/>
              <w:right w:val="single" w:sz="4" w:space="0" w:color="auto"/>
            </w:tcBorders>
            <w:vAlign w:val="center"/>
          </w:tcPr>
          <w:p w:rsidR="00FF181E" w:rsidRDefault="00FF181E" w:rsidP="00083DF3">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77,0</w:t>
            </w:r>
          </w:p>
        </w:tc>
        <w:tc>
          <w:tcPr>
            <w:tcW w:w="20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77,0</w:t>
            </w:r>
          </w:p>
        </w:tc>
      </w:tr>
      <w:tr w:rsidR="00FF181E" w:rsidTr="00083DF3">
        <w:tc>
          <w:tcPr>
            <w:tcW w:w="1607" w:type="dxa"/>
            <w:tcBorders>
              <w:top w:val="single" w:sz="4" w:space="0" w:color="auto"/>
              <w:left w:val="single" w:sz="4" w:space="0" w:color="auto"/>
              <w:bottom w:val="single" w:sz="4" w:space="0" w:color="auto"/>
              <w:right w:val="single" w:sz="4" w:space="0" w:color="auto"/>
            </w:tcBorders>
            <w:vAlign w:val="center"/>
          </w:tcPr>
          <w:p w:rsidR="00FF181E" w:rsidRDefault="00FF181E" w:rsidP="00083DF3">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15,8</w:t>
            </w:r>
          </w:p>
        </w:tc>
        <w:tc>
          <w:tcPr>
            <w:tcW w:w="20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15,8</w:t>
            </w:r>
          </w:p>
        </w:tc>
      </w:tr>
      <w:tr w:rsidR="00FF181E" w:rsidTr="00083DF3">
        <w:tc>
          <w:tcPr>
            <w:tcW w:w="1607" w:type="dxa"/>
            <w:tcBorders>
              <w:top w:val="single" w:sz="4" w:space="0" w:color="auto"/>
              <w:left w:val="single" w:sz="4" w:space="0" w:color="auto"/>
              <w:bottom w:val="single" w:sz="4" w:space="0" w:color="auto"/>
              <w:right w:val="single" w:sz="4" w:space="0" w:color="auto"/>
            </w:tcBorders>
            <w:vAlign w:val="center"/>
          </w:tcPr>
          <w:p w:rsidR="00FF181E" w:rsidRDefault="00FF181E" w:rsidP="00083DF3">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10,0</w:t>
            </w:r>
          </w:p>
        </w:tc>
        <w:tc>
          <w:tcPr>
            <w:tcW w:w="20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10,0</w:t>
            </w:r>
          </w:p>
        </w:tc>
      </w:tr>
      <w:tr w:rsidR="00FF181E" w:rsidTr="00083DF3">
        <w:tc>
          <w:tcPr>
            <w:tcW w:w="1607" w:type="dxa"/>
            <w:tcBorders>
              <w:top w:val="single" w:sz="4" w:space="0" w:color="auto"/>
              <w:left w:val="single" w:sz="4" w:space="0" w:color="auto"/>
              <w:bottom w:val="single" w:sz="4" w:space="0" w:color="auto"/>
              <w:right w:val="single" w:sz="4" w:space="0" w:color="auto"/>
            </w:tcBorders>
            <w:vAlign w:val="center"/>
          </w:tcPr>
          <w:p w:rsidR="00FF181E" w:rsidRDefault="00FF181E" w:rsidP="00083DF3">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10,0</w:t>
            </w:r>
          </w:p>
        </w:tc>
        <w:tc>
          <w:tcPr>
            <w:tcW w:w="20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10,0</w:t>
            </w:r>
          </w:p>
        </w:tc>
      </w:tr>
      <w:tr w:rsidR="00FF181E" w:rsidTr="00083DF3">
        <w:tc>
          <w:tcPr>
            <w:tcW w:w="1607" w:type="dxa"/>
            <w:tcBorders>
              <w:top w:val="single" w:sz="4" w:space="0" w:color="auto"/>
              <w:left w:val="single" w:sz="4" w:space="0" w:color="auto"/>
              <w:bottom w:val="single" w:sz="4" w:space="0" w:color="auto"/>
              <w:right w:val="single" w:sz="4" w:space="0" w:color="auto"/>
            </w:tcBorders>
            <w:vAlign w:val="center"/>
          </w:tcPr>
          <w:p w:rsidR="00FF181E" w:rsidRDefault="00FF181E" w:rsidP="00083DF3">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10,0</w:t>
            </w:r>
          </w:p>
        </w:tc>
        <w:tc>
          <w:tcPr>
            <w:tcW w:w="20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10,0</w:t>
            </w:r>
          </w:p>
        </w:tc>
      </w:tr>
      <w:tr w:rsidR="00FF181E" w:rsidTr="00083DF3">
        <w:tc>
          <w:tcPr>
            <w:tcW w:w="1607" w:type="dxa"/>
            <w:tcBorders>
              <w:top w:val="single" w:sz="4" w:space="0" w:color="auto"/>
              <w:left w:val="single" w:sz="4" w:space="0" w:color="auto"/>
              <w:bottom w:val="single" w:sz="4" w:space="0" w:color="auto"/>
              <w:right w:val="single" w:sz="4" w:space="0" w:color="auto"/>
            </w:tcBorders>
            <w:vAlign w:val="center"/>
          </w:tcPr>
          <w:p w:rsidR="00FF181E" w:rsidRDefault="00FF181E" w:rsidP="00083DF3">
            <w:pPr>
              <w:jc w:val="center"/>
            </w:pPr>
            <w:r>
              <w:lastRenderedPageBreak/>
              <w:t>2027</w:t>
            </w:r>
          </w:p>
        </w:tc>
        <w:tc>
          <w:tcPr>
            <w:tcW w:w="16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20,0</w:t>
            </w:r>
          </w:p>
        </w:tc>
        <w:tc>
          <w:tcPr>
            <w:tcW w:w="20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20,0</w:t>
            </w:r>
          </w:p>
        </w:tc>
      </w:tr>
      <w:tr w:rsidR="00FF181E" w:rsidTr="00083DF3">
        <w:tc>
          <w:tcPr>
            <w:tcW w:w="1607" w:type="dxa"/>
            <w:tcBorders>
              <w:top w:val="single" w:sz="4" w:space="0" w:color="auto"/>
              <w:left w:val="single" w:sz="4" w:space="0" w:color="auto"/>
              <w:bottom w:val="single" w:sz="4" w:space="0" w:color="auto"/>
              <w:right w:val="single" w:sz="4" w:space="0" w:color="auto"/>
            </w:tcBorders>
          </w:tcPr>
          <w:p w:rsidR="00FF181E" w:rsidRDefault="00FF181E" w:rsidP="00083DF3">
            <w:r>
              <w:t>ВСЕГО:</w:t>
            </w:r>
          </w:p>
        </w:tc>
        <w:tc>
          <w:tcPr>
            <w:tcW w:w="16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142,8</w:t>
            </w:r>
          </w:p>
        </w:tc>
        <w:tc>
          <w:tcPr>
            <w:tcW w:w="2019"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FF181E" w:rsidRDefault="00FF181E" w:rsidP="00083DF3">
            <w:pPr>
              <w:jc w:val="center"/>
            </w:pPr>
            <w:r>
              <w:t>142,8</w:t>
            </w:r>
          </w:p>
        </w:tc>
      </w:tr>
    </w:tbl>
    <w:p w:rsidR="00FF181E" w:rsidRDefault="00FF181E" w:rsidP="00FF181E">
      <w:pPr>
        <w:overflowPunct w:val="0"/>
        <w:autoSpaceDN w:val="0"/>
        <w:adjustRightInd w:val="0"/>
        <w:ind w:firstLine="851"/>
        <w:jc w:val="both"/>
        <w:textAlignment w:val="baseline"/>
      </w:pPr>
    </w:p>
    <w:p w:rsidR="00FF181E" w:rsidRDefault="00FF181E" w:rsidP="00FF181E">
      <w:pPr>
        <w:pStyle w:val="15"/>
        <w:widowControl w:val="0"/>
        <w:tabs>
          <w:tab w:val="left" w:pos="708"/>
        </w:tabs>
        <w:autoSpaceDE w:val="0"/>
        <w:autoSpaceDN w:val="0"/>
        <w:adjustRightInd w:val="0"/>
        <w:ind w:firstLine="567"/>
        <w:rPr>
          <w:b/>
          <w:spacing w:val="-8"/>
        </w:rPr>
      </w:pPr>
      <w:r>
        <w:rPr>
          <w:b/>
          <w:spacing w:val="-8"/>
        </w:rPr>
        <w:t>8. Ожидаемые конечные результаты реализации муниципальной программы:</w:t>
      </w:r>
    </w:p>
    <w:p w:rsidR="00FF181E" w:rsidRDefault="00FF181E" w:rsidP="00FF181E">
      <w:pPr>
        <w:pStyle w:val="15"/>
        <w:widowControl w:val="0"/>
        <w:tabs>
          <w:tab w:val="left" w:pos="708"/>
        </w:tabs>
        <w:autoSpaceDE w:val="0"/>
        <w:autoSpaceDN w:val="0"/>
        <w:adjustRightInd w:val="0"/>
        <w:ind w:firstLine="567"/>
        <w:rPr>
          <w:spacing w:val="-8"/>
        </w:rPr>
      </w:pPr>
      <w:r>
        <w:rPr>
          <w:spacing w:val="-8"/>
        </w:rPr>
        <w:t>Реализация муниципальной программы позволит:</w:t>
      </w:r>
    </w:p>
    <w:p w:rsidR="00FF181E" w:rsidRDefault="00FF181E" w:rsidP="00FF181E">
      <w:pPr>
        <w:pStyle w:val="15"/>
        <w:widowControl w:val="0"/>
        <w:tabs>
          <w:tab w:val="left" w:pos="708"/>
        </w:tabs>
        <w:autoSpaceDE w:val="0"/>
        <w:autoSpaceDN w:val="0"/>
        <w:adjustRightInd w:val="0"/>
        <w:ind w:firstLine="567"/>
      </w:pPr>
      <w:r>
        <w:rPr>
          <w:spacing w:val="-8"/>
        </w:rPr>
        <w:t xml:space="preserve">- </w:t>
      </w:r>
      <w:r>
        <w:t>провести оценку рыночной стоимости на 2 объекта муниципального имущества за срок реализации программы;</w:t>
      </w:r>
    </w:p>
    <w:p w:rsidR="00FF181E" w:rsidRDefault="00FF181E" w:rsidP="00FF181E">
      <w:pPr>
        <w:pStyle w:val="15"/>
        <w:widowControl w:val="0"/>
        <w:tabs>
          <w:tab w:val="left" w:pos="708"/>
        </w:tabs>
        <w:autoSpaceDE w:val="0"/>
        <w:autoSpaceDN w:val="0"/>
        <w:adjustRightInd w:val="0"/>
        <w:ind w:firstLine="567"/>
      </w:pPr>
      <w:r>
        <w:t>-  осуществить межевание невостребованных земельных долей и регистрация права собственности Новосельского сельского поселения на эти земельные участки;</w:t>
      </w:r>
    </w:p>
    <w:p w:rsidR="00FF181E" w:rsidRDefault="00FF181E" w:rsidP="00FF181E">
      <w:pPr>
        <w:pStyle w:val="15"/>
        <w:widowControl w:val="0"/>
        <w:tabs>
          <w:tab w:val="left" w:pos="708"/>
        </w:tabs>
        <w:autoSpaceDE w:val="0"/>
        <w:autoSpaceDN w:val="0"/>
        <w:adjustRightInd w:val="0"/>
        <w:ind w:firstLine="567"/>
      </w:pPr>
      <w:r>
        <w:t xml:space="preserve">-получить от реализации объектов муниципального имущества (дополнительные неналоговые доходы в бюджет поселения) в общей сумме 791,5 тыс. рублей за весь срок программы, а именно по годам:  </w:t>
      </w:r>
    </w:p>
    <w:p w:rsidR="00FF181E" w:rsidRDefault="00FF181E" w:rsidP="00FF181E">
      <w:pPr>
        <w:pStyle w:val="15"/>
        <w:widowControl w:val="0"/>
        <w:tabs>
          <w:tab w:val="left" w:pos="708"/>
        </w:tabs>
        <w:autoSpaceDE w:val="0"/>
        <w:autoSpaceDN w:val="0"/>
        <w:adjustRightInd w:val="0"/>
        <w:ind w:firstLine="567"/>
      </w:pPr>
      <w:r>
        <w:t>2022 год -  241,5 тыс.  руб.</w:t>
      </w:r>
    </w:p>
    <w:p w:rsidR="00FF181E" w:rsidRDefault="00FF181E" w:rsidP="00FF181E">
      <w:pPr>
        <w:pStyle w:val="15"/>
        <w:widowControl w:val="0"/>
        <w:tabs>
          <w:tab w:val="left" w:pos="708"/>
        </w:tabs>
        <w:autoSpaceDE w:val="0"/>
        <w:autoSpaceDN w:val="0"/>
        <w:adjustRightInd w:val="0"/>
        <w:ind w:firstLine="567"/>
      </w:pPr>
      <w:r>
        <w:t>2023 год -   0 тыс.   руб.</w:t>
      </w:r>
    </w:p>
    <w:p w:rsidR="00FF181E" w:rsidRDefault="00FF181E" w:rsidP="00FF181E">
      <w:pPr>
        <w:pStyle w:val="15"/>
        <w:widowControl w:val="0"/>
        <w:tabs>
          <w:tab w:val="left" w:pos="708"/>
        </w:tabs>
        <w:autoSpaceDE w:val="0"/>
        <w:autoSpaceDN w:val="0"/>
        <w:adjustRightInd w:val="0"/>
        <w:ind w:firstLine="567"/>
      </w:pPr>
      <w:r>
        <w:t xml:space="preserve">2024 год -  </w:t>
      </w:r>
      <w:r>
        <w:rPr>
          <w:b/>
          <w:bCs/>
        </w:rPr>
        <w:t xml:space="preserve"> </w:t>
      </w:r>
      <w:r>
        <w:t>50 тыс.   руб.</w:t>
      </w:r>
    </w:p>
    <w:p w:rsidR="00FF181E" w:rsidRDefault="00FF181E" w:rsidP="00FF181E">
      <w:pPr>
        <w:pStyle w:val="15"/>
        <w:widowControl w:val="0"/>
        <w:tabs>
          <w:tab w:val="left" w:pos="708"/>
        </w:tabs>
        <w:autoSpaceDE w:val="0"/>
        <w:autoSpaceDN w:val="0"/>
        <w:adjustRightInd w:val="0"/>
        <w:ind w:firstLine="567"/>
      </w:pPr>
      <w:r>
        <w:t>2025 год -   500,0 тыс.   руб.</w:t>
      </w:r>
    </w:p>
    <w:p w:rsidR="00FF181E" w:rsidRDefault="00FF181E" w:rsidP="00FF181E">
      <w:pPr>
        <w:pStyle w:val="15"/>
        <w:widowControl w:val="0"/>
        <w:tabs>
          <w:tab w:val="left" w:pos="708"/>
        </w:tabs>
        <w:autoSpaceDE w:val="0"/>
        <w:autoSpaceDN w:val="0"/>
        <w:adjustRightInd w:val="0"/>
        <w:ind w:firstLine="567"/>
      </w:pPr>
      <w:r>
        <w:t>2026 год-    0 тыс.руб.</w:t>
      </w:r>
    </w:p>
    <w:p w:rsidR="00FF181E" w:rsidRDefault="00FF181E" w:rsidP="00FF181E">
      <w:pPr>
        <w:pStyle w:val="15"/>
        <w:widowControl w:val="0"/>
        <w:tabs>
          <w:tab w:val="left" w:pos="708"/>
        </w:tabs>
        <w:autoSpaceDE w:val="0"/>
        <w:autoSpaceDN w:val="0"/>
        <w:adjustRightInd w:val="0"/>
        <w:ind w:firstLine="567"/>
      </w:pPr>
      <w:r>
        <w:t>2027 год- 0 тыс.руб</w:t>
      </w:r>
    </w:p>
    <w:p w:rsidR="00FF181E" w:rsidRDefault="00FF181E" w:rsidP="00FF181E">
      <w:pPr>
        <w:jc w:val="both"/>
        <w:rPr>
          <w:szCs w:val="28"/>
        </w:rPr>
      </w:pPr>
      <w:r>
        <w:rPr>
          <w:szCs w:val="28"/>
        </w:rPr>
        <w:t xml:space="preserve">       - повысить объем знаний жителей по земельному и природоохранному законодательству;</w:t>
      </w:r>
    </w:p>
    <w:p w:rsidR="00FF181E" w:rsidRDefault="00FF181E" w:rsidP="00FF181E">
      <w:pPr>
        <w:jc w:val="both"/>
        <w:rPr>
          <w:szCs w:val="28"/>
        </w:rPr>
      </w:pPr>
      <w:r>
        <w:rPr>
          <w:szCs w:val="28"/>
        </w:rPr>
        <w:t xml:space="preserve">       - улучшить экологическую обстановку на территории сельского поселения: благоустройство: ежегодно будет ликвидироваться по 3 несанкционированной свалки;</w:t>
      </w:r>
    </w:p>
    <w:p w:rsidR="00FF181E" w:rsidRDefault="00FF181E" w:rsidP="00FF181E">
      <w:pPr>
        <w:jc w:val="both"/>
        <w:rPr>
          <w:szCs w:val="28"/>
        </w:rPr>
      </w:pPr>
      <w:r>
        <w:rPr>
          <w:szCs w:val="28"/>
        </w:rPr>
        <w:t xml:space="preserve">       - улучшить качественную характеристику земель;</w:t>
      </w:r>
    </w:p>
    <w:p w:rsidR="00FF181E" w:rsidRDefault="00FF181E" w:rsidP="00FF181E">
      <w:pPr>
        <w:jc w:val="both"/>
        <w:rPr>
          <w:szCs w:val="28"/>
        </w:rPr>
      </w:pPr>
      <w:r>
        <w:rPr>
          <w:szCs w:val="28"/>
        </w:rPr>
        <w:t xml:space="preserve">      - эффективно решать вопросы в области использования и охраны земель сельского поселения. </w:t>
      </w:r>
    </w:p>
    <w:p w:rsidR="00FF181E" w:rsidRDefault="00FF181E" w:rsidP="00FF181E">
      <w:pPr>
        <w:pStyle w:val="15"/>
        <w:widowControl w:val="0"/>
        <w:tabs>
          <w:tab w:val="left" w:pos="708"/>
        </w:tabs>
        <w:autoSpaceDE w:val="0"/>
        <w:autoSpaceDN w:val="0"/>
        <w:adjustRightInd w:val="0"/>
        <w:ind w:firstLine="567"/>
      </w:pPr>
    </w:p>
    <w:p w:rsidR="00FF181E" w:rsidRDefault="00FF181E" w:rsidP="00FF181E">
      <w:pPr>
        <w:pStyle w:val="ConsPlusNormal"/>
        <w:ind w:firstLine="0"/>
        <w:jc w:val="center"/>
        <w:outlineLvl w:val="1"/>
        <w:rPr>
          <w:rFonts w:ascii="Times New Roman" w:hAnsi="Times New Roman"/>
          <w:b/>
          <w:sz w:val="24"/>
          <w:szCs w:val="24"/>
        </w:rPr>
      </w:pPr>
      <w:r>
        <w:rPr>
          <w:rFonts w:ascii="Times New Roman" w:hAnsi="Times New Roman"/>
          <w:b/>
          <w:sz w:val="24"/>
          <w:szCs w:val="24"/>
        </w:rPr>
        <w:t xml:space="preserve">I. Характеристика текущего состояния в сфере </w:t>
      </w:r>
    </w:p>
    <w:p w:rsidR="00FF181E" w:rsidRDefault="00FF181E" w:rsidP="00FF181E">
      <w:pPr>
        <w:pStyle w:val="ConsPlusNormal"/>
        <w:ind w:firstLine="0"/>
        <w:jc w:val="center"/>
        <w:outlineLvl w:val="1"/>
        <w:rPr>
          <w:rFonts w:ascii="Times New Roman" w:hAnsi="Times New Roman"/>
          <w:b/>
          <w:sz w:val="24"/>
          <w:szCs w:val="24"/>
        </w:rPr>
      </w:pPr>
      <w:r>
        <w:rPr>
          <w:rFonts w:ascii="Times New Roman" w:hAnsi="Times New Roman"/>
          <w:b/>
          <w:sz w:val="24"/>
          <w:szCs w:val="24"/>
        </w:rPr>
        <w:t xml:space="preserve">земельно-имущественных отношений, использования и охраны земель, </w:t>
      </w:r>
    </w:p>
    <w:p w:rsidR="00FF181E" w:rsidRDefault="00FF181E" w:rsidP="00FF181E">
      <w:pPr>
        <w:pStyle w:val="ConsPlusNormal"/>
        <w:ind w:firstLine="0"/>
        <w:jc w:val="center"/>
        <w:outlineLvl w:val="1"/>
        <w:rPr>
          <w:rFonts w:ascii="Times New Roman" w:hAnsi="Times New Roman"/>
          <w:b/>
          <w:sz w:val="24"/>
          <w:szCs w:val="24"/>
        </w:rPr>
      </w:pPr>
      <w:r>
        <w:rPr>
          <w:rFonts w:ascii="Times New Roman" w:hAnsi="Times New Roman"/>
          <w:b/>
          <w:sz w:val="24"/>
          <w:szCs w:val="24"/>
        </w:rPr>
        <w:t>приоритеты и цели в данной сфере</w:t>
      </w:r>
    </w:p>
    <w:p w:rsidR="00FF181E" w:rsidRDefault="00FF181E" w:rsidP="00FF181E">
      <w:pPr>
        <w:pStyle w:val="ConsPlusNormal"/>
        <w:jc w:val="both"/>
        <w:rPr>
          <w:rFonts w:ascii="Times New Roman" w:hAnsi="Times New Roman"/>
          <w:sz w:val="24"/>
          <w:szCs w:val="24"/>
        </w:rPr>
      </w:pP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Новосельского сельского поселения.</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Стратегической целью Администрации Новосельского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FF181E" w:rsidRDefault="00FF181E" w:rsidP="00FF181E">
      <w:pPr>
        <w:pStyle w:val="ConsPlusNormal"/>
        <w:ind w:firstLine="540"/>
        <w:jc w:val="both"/>
        <w:rPr>
          <w:rFonts w:ascii="Times New Roman" w:hAnsi="Times New Roman" w:cs="Times New Roman"/>
          <w:sz w:val="24"/>
          <w:szCs w:val="24"/>
          <w:lang w:bidi="ru-RU"/>
        </w:rPr>
      </w:pPr>
      <w:r>
        <w:rPr>
          <w:rFonts w:ascii="Times New Roman" w:hAnsi="Times New Roman"/>
          <w:sz w:val="24"/>
          <w:szCs w:val="24"/>
        </w:rPr>
        <w:t xml:space="preserve">Для достижения поставленных целей в сфере управления и распоряжения муниципальным имуществом предполагается выполнение мероприятий: проведение оценки рыночной стоимости </w:t>
      </w:r>
      <w:r>
        <w:rPr>
          <w:rFonts w:ascii="Times New Roman" w:hAnsi="Times New Roman" w:cs="Times New Roman"/>
          <w:spacing w:val="-10"/>
          <w:sz w:val="24"/>
          <w:szCs w:val="24"/>
        </w:rPr>
        <w:t>объектов муниципального имущества</w:t>
      </w:r>
      <w:r>
        <w:rPr>
          <w:spacing w:val="-10"/>
          <w:sz w:val="24"/>
          <w:szCs w:val="24"/>
        </w:rPr>
        <w:t xml:space="preserve">; </w:t>
      </w:r>
      <w:r>
        <w:rPr>
          <w:rFonts w:ascii="Times New Roman" w:hAnsi="Times New Roman" w:cs="Times New Roman"/>
          <w:spacing w:val="-10"/>
          <w:sz w:val="24"/>
          <w:szCs w:val="24"/>
        </w:rPr>
        <w:t>в</w:t>
      </w:r>
      <w:r>
        <w:rPr>
          <w:rFonts w:ascii="Times New Roman" w:hAnsi="Times New Roman" w:cs="Times New Roman"/>
          <w:sz w:val="24"/>
          <w:szCs w:val="24"/>
          <w:lang w:bidi="ru-RU"/>
        </w:rPr>
        <w:t>ыполнение плановых показателей по неналоговым доходам бюджета поселения от реализации муниципального имущества; и др.</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lastRenderedPageBreak/>
        <w:t>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Новосельского сельского поселения в пределах полномочий, установленных законодательством.</w:t>
      </w:r>
    </w:p>
    <w:p w:rsidR="00FF181E" w:rsidRDefault="00FF181E" w:rsidP="00FF181E">
      <w:pPr>
        <w:pStyle w:val="Default"/>
        <w:ind w:firstLine="709"/>
        <w:jc w:val="both"/>
      </w:pPr>
      <w:r>
        <w:t xml:space="preserve">По результатам проведенного анализа на территории Новосельского сельского поселения имеются не оформленные и неиспользуемые земельные участки. </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Новосельского сельского поселения, повышение эффективности их использования.</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FF181E" w:rsidRDefault="00FF181E" w:rsidP="00FF181E">
      <w:pPr>
        <w:pStyle w:val="Default"/>
        <w:ind w:firstLine="709"/>
        <w:jc w:val="both"/>
        <w:rPr>
          <w:color w:val="auto"/>
        </w:rPr>
      </w:pPr>
      <w:r>
        <w:t xml:space="preserve">Земля - важная часть окружающей среды, использование которой связано со всеми природными объектами. На   территории Новосельского сельского поселения имеются земельные участки для различных видов разрешенного использования. Наиболее ценными   являются   земли сельскохозяйственного назначения, относящиеся к сельскохозяйственным угодьям, которые </w:t>
      </w:r>
      <w:r>
        <w:rPr>
          <w:color w:val="auto"/>
        </w:rPr>
        <w:t xml:space="preserve">постепенно зарастают древесно-кустарниковой растительностью. </w:t>
      </w:r>
    </w:p>
    <w:p w:rsidR="00FF181E" w:rsidRDefault="00FF181E" w:rsidP="00FF181E">
      <w:pPr>
        <w:pStyle w:val="Default"/>
        <w:ind w:firstLine="709"/>
        <w:jc w:val="both"/>
        <w:rPr>
          <w:color w:val="auto"/>
        </w:rPr>
      </w:pPr>
      <w:r>
        <w:rPr>
          <w:color w:val="auto"/>
        </w:rPr>
        <w:t xml:space="preserve">Администрацией сельского поселения проводится работа по привлечению сельхоз товаропроизводителей для освоения неиспользуемых сельскохозяйственных земель, оформлению и введению их в оборот. </w:t>
      </w:r>
    </w:p>
    <w:p w:rsidR="00FF181E" w:rsidRDefault="00FF181E" w:rsidP="00FF181E">
      <w:r>
        <w:t xml:space="preserve">        На   некоторых земельных участках Новосельского сельского поселения производится заготовка древесины, в результате чего образуются отходы производства: отходы распиловки и строгания древесины; опилки натуральной чистой древесины; стружка натуральной чистой древесины и др.</w:t>
      </w:r>
    </w:p>
    <w:p w:rsidR="00FF181E" w:rsidRDefault="00FF181E" w:rsidP="00FF181E">
      <w:pPr>
        <w:pStyle w:val="Default"/>
        <w:ind w:firstLine="709"/>
        <w:jc w:val="both"/>
      </w:pPr>
      <w:r>
        <w:t xml:space="preserve">Стихийные свалки, оказывают отрицательное влияние на окружающую среду, и усугубляют экологическую обстановку. Бесхозяйственность по отношению к земле наносит вред окружающей среде, приводит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 </w:t>
      </w:r>
    </w:p>
    <w:p w:rsidR="00FF181E" w:rsidRDefault="00FF181E" w:rsidP="00FF181E">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 </w:t>
      </w:r>
      <w:r>
        <w:rPr>
          <w:rFonts w:ascii="Times New Roman" w:hAnsi="Times New Roman" w:cs="Times New Roman"/>
          <w:sz w:val="24"/>
          <w:szCs w:val="24"/>
        </w:rPr>
        <w:t xml:space="preserve">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w:t>
      </w:r>
    </w:p>
    <w:p w:rsidR="00FF181E" w:rsidRDefault="00FF181E" w:rsidP="00FF181E">
      <w:pPr>
        <w:pStyle w:val="ConsPlusNormal"/>
        <w:ind w:firstLine="540"/>
        <w:jc w:val="both"/>
        <w:rPr>
          <w:rFonts w:ascii="Times New Roman" w:hAnsi="Times New Roman" w:cs="Times New Roman"/>
          <w:sz w:val="24"/>
          <w:szCs w:val="24"/>
        </w:rPr>
      </w:pPr>
    </w:p>
    <w:p w:rsidR="00FF181E" w:rsidRDefault="00FF181E" w:rsidP="00FF181E">
      <w:pPr>
        <w:pStyle w:val="ConsPlusNormal"/>
        <w:jc w:val="center"/>
        <w:outlineLvl w:val="1"/>
        <w:rPr>
          <w:rFonts w:ascii="Times New Roman" w:hAnsi="Times New Roman"/>
          <w:b/>
          <w:sz w:val="24"/>
          <w:szCs w:val="24"/>
        </w:rPr>
      </w:pPr>
      <w:bookmarkStart w:id="0" w:name="Par325"/>
      <w:bookmarkEnd w:id="0"/>
      <w:r>
        <w:rPr>
          <w:rFonts w:ascii="Times New Roman" w:hAnsi="Times New Roman"/>
          <w:b/>
          <w:sz w:val="24"/>
          <w:szCs w:val="24"/>
        </w:rPr>
        <w:t xml:space="preserve">II. Перечень и анализ </w:t>
      </w:r>
      <w:proofErr w:type="gramStart"/>
      <w:r>
        <w:rPr>
          <w:rFonts w:ascii="Times New Roman" w:hAnsi="Times New Roman"/>
          <w:b/>
          <w:sz w:val="24"/>
          <w:szCs w:val="24"/>
        </w:rPr>
        <w:t>социальных</w:t>
      </w:r>
      <w:proofErr w:type="gramEnd"/>
      <w:r>
        <w:rPr>
          <w:rFonts w:ascii="Times New Roman" w:hAnsi="Times New Roman"/>
          <w:b/>
          <w:sz w:val="24"/>
          <w:szCs w:val="24"/>
        </w:rPr>
        <w:t>, финансово-экономических</w:t>
      </w:r>
    </w:p>
    <w:p w:rsidR="00FF181E" w:rsidRDefault="00FF181E" w:rsidP="00FF181E">
      <w:pPr>
        <w:pStyle w:val="ConsPlusNormal"/>
        <w:jc w:val="center"/>
        <w:rPr>
          <w:rFonts w:ascii="Times New Roman" w:hAnsi="Times New Roman"/>
          <w:b/>
          <w:sz w:val="24"/>
          <w:szCs w:val="24"/>
        </w:rPr>
      </w:pPr>
      <w:r>
        <w:rPr>
          <w:rFonts w:ascii="Times New Roman" w:hAnsi="Times New Roman"/>
          <w:b/>
          <w:sz w:val="24"/>
          <w:szCs w:val="24"/>
        </w:rPr>
        <w:t>и прочих рисков реализации  муниципальной  программы</w:t>
      </w:r>
    </w:p>
    <w:p w:rsidR="00FF181E" w:rsidRDefault="00FF181E" w:rsidP="00FF181E">
      <w:pPr>
        <w:pStyle w:val="ConsPlusNormal"/>
        <w:jc w:val="center"/>
        <w:rPr>
          <w:rFonts w:ascii="Times New Roman" w:hAnsi="Times New Roman"/>
          <w:b/>
          <w:sz w:val="24"/>
          <w:szCs w:val="24"/>
        </w:rPr>
      </w:pPr>
    </w:p>
    <w:p w:rsidR="00FF181E" w:rsidRDefault="00FF181E" w:rsidP="00FF181E">
      <w:pPr>
        <w:pStyle w:val="ConsPlusNormal"/>
        <w:ind w:firstLine="0"/>
        <w:jc w:val="both"/>
        <w:rPr>
          <w:rFonts w:ascii="Times New Roman" w:hAnsi="Times New Roman"/>
          <w:sz w:val="24"/>
          <w:szCs w:val="24"/>
        </w:rPr>
      </w:pPr>
      <w:r>
        <w:rPr>
          <w:rFonts w:ascii="Times New Roman" w:hAnsi="Times New Roman"/>
          <w:sz w:val="24"/>
          <w:szCs w:val="24"/>
        </w:rPr>
        <w:t xml:space="preserve">     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w:t>
      </w:r>
      <w:proofErr w:type="gramStart"/>
      <w:r>
        <w:rPr>
          <w:rFonts w:ascii="Times New Roman" w:hAnsi="Times New Roman"/>
          <w:sz w:val="24"/>
          <w:szCs w:val="24"/>
        </w:rPr>
        <w:t>Также указанные риски могут оказать влияние на результаты финансово-хозяйственной деятельности Новосельского сельского поселения.</w:t>
      </w:r>
      <w:proofErr w:type="gramEnd"/>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lastRenderedPageBreak/>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К правовым рискам реализации муниципальной программы можно отнести:</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риски, связанные с изменениями законодательства (на федеральном и областном уровне);</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риски, связанные с судебными спорами.</w:t>
      </w:r>
    </w:p>
    <w:p w:rsidR="00FF181E" w:rsidRDefault="00FF181E" w:rsidP="00FF181E">
      <w:pPr>
        <w:pStyle w:val="ConsPlusNormal"/>
        <w:ind w:firstLine="540"/>
        <w:jc w:val="both"/>
        <w:rPr>
          <w:rFonts w:ascii="Times New Roman" w:hAnsi="Times New Roman"/>
          <w:sz w:val="24"/>
          <w:szCs w:val="24"/>
        </w:rPr>
      </w:pPr>
      <w:proofErr w:type="gramStart"/>
      <w:r>
        <w:rPr>
          <w:rFonts w:ascii="Times New Roman" w:hAnsi="Times New Roman"/>
          <w:sz w:val="24"/>
          <w:szCs w:val="24"/>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roofErr w:type="gramEnd"/>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Указанные риски могут повлиять на показатели эффективности управления муниципальным имуществом.</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 xml:space="preserve">проведение мониторинга действующего законодательства, влияющего на выполнение программных мероприятий, достижение </w:t>
      </w:r>
      <w:proofErr w:type="gramStart"/>
      <w:r>
        <w:rPr>
          <w:rFonts w:ascii="Times New Roman" w:hAnsi="Times New Roman"/>
          <w:sz w:val="24"/>
          <w:szCs w:val="24"/>
        </w:rPr>
        <w:t>поставленной</w:t>
      </w:r>
      <w:proofErr w:type="gramEnd"/>
      <w:r>
        <w:rPr>
          <w:rFonts w:ascii="Times New Roman" w:hAnsi="Times New Roman"/>
          <w:sz w:val="24"/>
          <w:szCs w:val="24"/>
        </w:rPr>
        <w:t xml:space="preserve"> цели и решение задач;</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обеспечение эффективного взаимодействия органов исполнительной власти в процессе управления муниципальным имуществом;</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совершенствование механизмов управления муниципальным имуществом посредством нормативного правового регулирования;</w:t>
      </w:r>
    </w:p>
    <w:p w:rsidR="00FF181E" w:rsidRDefault="00FF181E" w:rsidP="00FF181E">
      <w:pPr>
        <w:pStyle w:val="ConsPlusNormal"/>
        <w:ind w:firstLine="540"/>
        <w:jc w:val="both"/>
        <w:rPr>
          <w:rFonts w:ascii="Times New Roman" w:hAnsi="Times New Roman"/>
          <w:sz w:val="24"/>
          <w:szCs w:val="24"/>
        </w:rPr>
      </w:pPr>
      <w:r>
        <w:rPr>
          <w:rFonts w:ascii="Times New Roman" w:hAnsi="Times New Roman"/>
          <w:sz w:val="24"/>
          <w:szCs w:val="24"/>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FF181E" w:rsidRDefault="00FF181E" w:rsidP="00FF181E">
      <w:pPr>
        <w:autoSpaceDN w:val="0"/>
        <w:adjustRightInd w:val="0"/>
        <w:jc w:val="both"/>
      </w:pPr>
    </w:p>
    <w:p w:rsidR="00FF181E" w:rsidRDefault="00FF181E" w:rsidP="00FF181E">
      <w:pPr>
        <w:autoSpaceDN w:val="0"/>
        <w:adjustRightInd w:val="0"/>
        <w:jc w:val="center"/>
        <w:rPr>
          <w:b/>
        </w:rPr>
      </w:pPr>
      <w:r>
        <w:rPr>
          <w:b/>
          <w:lang w:val="en-US"/>
        </w:rPr>
        <w:t>III</w:t>
      </w:r>
      <w:r>
        <w:rPr>
          <w:b/>
        </w:rPr>
        <w:t>. Механизм управления реализацией муниципальной программы</w:t>
      </w:r>
    </w:p>
    <w:p w:rsidR="00FF181E" w:rsidRDefault="00FF181E" w:rsidP="00FF181E">
      <w:pPr>
        <w:autoSpaceDN w:val="0"/>
        <w:adjustRightInd w:val="0"/>
        <w:jc w:val="center"/>
        <w:rPr>
          <w:b/>
        </w:rPr>
      </w:pPr>
    </w:p>
    <w:p w:rsidR="00FF181E" w:rsidRDefault="00FF181E" w:rsidP="00FF181E">
      <w:pPr>
        <w:autoSpaceDN w:val="0"/>
        <w:adjustRightInd w:val="0"/>
        <w:jc w:val="both"/>
      </w:pPr>
      <w: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t>контроль за</w:t>
      </w:r>
      <w:proofErr w:type="gramEnd"/>
      <w:r>
        <w:t xml:space="preserve"> реализацией муниципальной программы осуществляет Глава Новосельского сельского поселения.</w:t>
      </w:r>
    </w:p>
    <w:p w:rsidR="00FF181E" w:rsidRDefault="00FF181E" w:rsidP="00FF181E">
      <w:pPr>
        <w:autoSpaceDN w:val="0"/>
        <w:adjustRightInd w:val="0"/>
        <w:ind w:firstLine="567"/>
        <w:jc w:val="both"/>
      </w:pPr>
      <w:r>
        <w:t>Администрация осуществляет:</w:t>
      </w:r>
    </w:p>
    <w:p w:rsidR="00FF181E" w:rsidRDefault="00FF181E" w:rsidP="00FF181E">
      <w:pPr>
        <w:autoSpaceDN w:val="0"/>
        <w:adjustRightInd w:val="0"/>
        <w:ind w:firstLine="567"/>
        <w:jc w:val="both"/>
      </w:pPr>
      <w:r>
        <w:t xml:space="preserve">- непосредственный </w:t>
      </w:r>
      <w:proofErr w:type="gramStart"/>
      <w:r>
        <w:t>контроль за</w:t>
      </w:r>
      <w:proofErr w:type="gramEnd"/>
      <w:r>
        <w:t xml:space="preserve"> ходом реализации мероприятий муниципальной программы;</w:t>
      </w:r>
    </w:p>
    <w:p w:rsidR="00FF181E" w:rsidRDefault="00FF181E" w:rsidP="00FF181E">
      <w:pPr>
        <w:autoSpaceDN w:val="0"/>
        <w:adjustRightInd w:val="0"/>
        <w:ind w:firstLine="567"/>
        <w:jc w:val="both"/>
      </w:pPr>
      <w:r>
        <w:t>- координацию выполнения мероприятий муниципальной программы;</w:t>
      </w:r>
    </w:p>
    <w:p w:rsidR="00FF181E" w:rsidRDefault="00FF181E" w:rsidP="00FF181E">
      <w:pPr>
        <w:autoSpaceDN w:val="0"/>
        <w:adjustRightInd w:val="0"/>
        <w:ind w:firstLine="567"/>
        <w:jc w:val="both"/>
      </w:pPr>
      <w:r>
        <w:t>- обеспечение эффективности реализации муниципальной программы, целевого использования средств;</w:t>
      </w:r>
    </w:p>
    <w:p w:rsidR="00FF181E" w:rsidRDefault="00FF181E" w:rsidP="00FF181E">
      <w:pPr>
        <w:autoSpaceDN w:val="0"/>
        <w:adjustRightInd w:val="0"/>
        <w:ind w:firstLine="567"/>
        <w:jc w:val="both"/>
      </w:pPr>
      <w:r>
        <w:t>- организацию внедрения информационных технологий в целях управления реализацией муниципальной программой;</w:t>
      </w:r>
    </w:p>
    <w:p w:rsidR="00FF181E" w:rsidRDefault="00FF181E" w:rsidP="00FF181E">
      <w:pPr>
        <w:autoSpaceDN w:val="0"/>
        <w:adjustRightInd w:val="0"/>
        <w:ind w:firstLine="567"/>
        <w:jc w:val="both"/>
      </w:pPr>
      <w: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FF181E" w:rsidRDefault="00FF181E" w:rsidP="00FF181E">
      <w:pPr>
        <w:autoSpaceDN w:val="0"/>
        <w:adjustRightInd w:val="0"/>
        <w:outlineLvl w:val="1"/>
      </w:pPr>
      <w:r>
        <w:lastRenderedPageBreak/>
        <w:t xml:space="preserve">         - составление отчетов о ходе реализации муниципальной программы в соответствии с Приложением 5 </w:t>
      </w:r>
      <w:r>
        <w:rPr>
          <w:rFonts w:eastAsia="Calibri" w:cs="Tahoma"/>
          <w:color w:val="000000"/>
          <w:lang w:eastAsia="en-US" w:bidi="en-US"/>
        </w:rPr>
        <w:t>Порядк</w:t>
      </w:r>
      <w:r>
        <w:rPr>
          <w:rFonts w:eastAsia="Calibri"/>
        </w:rPr>
        <w:t>а</w:t>
      </w:r>
      <w:r>
        <w:rPr>
          <w:rFonts w:eastAsia="Calibri" w:cs="Tahoma"/>
          <w:color w:val="000000"/>
          <w:lang w:eastAsia="en-US" w:bidi="en-US"/>
        </w:rPr>
        <w:t xml:space="preserve"> принятия решений о разработке муниципальных программ Новосельского сельского поселения, их формирования и реализации</w:t>
      </w:r>
      <w:r>
        <w:t xml:space="preserve">, утвержденным постановлением Администрации Новосельского сельского поселения от </w:t>
      </w:r>
      <w:r w:rsidRPr="00222F66">
        <w:t>23</w:t>
      </w:r>
      <w:r>
        <w:t>.</w:t>
      </w:r>
      <w:r w:rsidRPr="00222F66">
        <w:t>08</w:t>
      </w:r>
      <w:r>
        <w:t>.2013 № 1</w:t>
      </w:r>
      <w:r w:rsidRPr="00222F66">
        <w:t>10</w:t>
      </w:r>
      <w:r>
        <w:t>.</w:t>
      </w:r>
    </w:p>
    <w:p w:rsidR="00FF181E" w:rsidRDefault="00FF181E" w:rsidP="00FF181E">
      <w:pPr>
        <w:autoSpaceDN w:val="0"/>
        <w:adjustRightInd w:val="0"/>
        <w:ind w:firstLine="567"/>
        <w:jc w:val="both"/>
      </w:pPr>
      <w: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t>отчетным</w:t>
      </w:r>
      <w:proofErr w:type="gramEnd"/>
      <w:r>
        <w:t>, докладываются Главе Новосельского сельского поселения.</w:t>
      </w:r>
    </w:p>
    <w:p w:rsidR="00FF181E" w:rsidRDefault="00FF181E" w:rsidP="00FF181E">
      <w:pPr>
        <w:autoSpaceDN w:val="0"/>
        <w:adjustRightInd w:val="0"/>
        <w:jc w:val="right"/>
        <w:rPr>
          <w:rFonts w:eastAsia="Calibri"/>
          <w:b/>
          <w:lang w:eastAsia="en-US"/>
        </w:rPr>
      </w:pPr>
      <w:r>
        <w:rPr>
          <w:rFonts w:eastAsia="Calibri"/>
          <w:lang w:eastAsia="en-US"/>
        </w:rPr>
        <w:t>Приложение 1.</w:t>
      </w:r>
    </w:p>
    <w:p w:rsidR="00FF181E" w:rsidRDefault="00FF181E" w:rsidP="00FF181E">
      <w:pPr>
        <w:autoSpaceDN w:val="0"/>
        <w:adjustRightInd w:val="0"/>
        <w:jc w:val="center"/>
      </w:pPr>
      <w:r>
        <w:rPr>
          <w:rFonts w:eastAsia="Calibri"/>
          <w:b/>
          <w:lang w:val="en-US" w:eastAsia="en-US"/>
        </w:rPr>
        <w:t>IV</w:t>
      </w:r>
      <w:r>
        <w:rPr>
          <w:rFonts w:eastAsia="Calibri"/>
          <w:b/>
          <w:lang w:eastAsia="en-US"/>
        </w:rPr>
        <w:t>. Мероприятия</w:t>
      </w:r>
      <w:r>
        <w:rPr>
          <w:b/>
          <w:lang w:eastAsia="en-US"/>
        </w:rPr>
        <w:t xml:space="preserve"> муниципальной </w:t>
      </w:r>
      <w:proofErr w:type="gramStart"/>
      <w:r>
        <w:rPr>
          <w:b/>
          <w:lang w:eastAsia="en-US"/>
        </w:rPr>
        <w:t xml:space="preserve">программы </w:t>
      </w:r>
      <w:r>
        <w:rPr>
          <w:b/>
        </w:rPr>
        <w:t xml:space="preserve"> </w:t>
      </w:r>
      <w:r>
        <w:rPr>
          <w:b/>
          <w:bCs/>
        </w:rPr>
        <w:t>«</w:t>
      </w:r>
      <w:proofErr w:type="gramEnd"/>
      <w:r>
        <w:rPr>
          <w:b/>
          <w:bCs/>
        </w:rPr>
        <w:t>Управление муниципальным имуществом,  использование и охрана земель Новосельского сельского поселения на 2022-2027 годы»</w:t>
      </w:r>
    </w:p>
    <w:p w:rsidR="00FF181E" w:rsidRDefault="00FF181E" w:rsidP="00FF181E">
      <w:pPr>
        <w:jc w:val="both"/>
        <w:rPr>
          <w:rFonts w:eastAsia="Calibri"/>
          <w:lang w:eastAsia="en-US"/>
        </w:rPr>
      </w:pPr>
    </w:p>
    <w:tbl>
      <w:tblPr>
        <w:tblW w:w="1626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3"/>
        <w:gridCol w:w="2551"/>
        <w:gridCol w:w="1566"/>
        <w:gridCol w:w="1276"/>
        <w:gridCol w:w="2126"/>
        <w:gridCol w:w="1417"/>
        <w:gridCol w:w="1096"/>
        <w:gridCol w:w="992"/>
        <w:gridCol w:w="1276"/>
        <w:gridCol w:w="992"/>
        <w:gridCol w:w="1276"/>
        <w:gridCol w:w="992"/>
      </w:tblGrid>
      <w:tr w:rsidR="00FF181E" w:rsidTr="00083DF3">
        <w:trPr>
          <w:trHeight w:val="640"/>
        </w:trPr>
        <w:tc>
          <w:tcPr>
            <w:tcW w:w="703" w:type="dxa"/>
            <w:vMerge w:val="restart"/>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 xml:space="preserve">№  </w:t>
            </w:r>
            <w:r>
              <w:rPr>
                <w:sz w:val="23"/>
                <w:szCs w:val="23"/>
              </w:rPr>
              <w:br/>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Наименование    мероприятия</w:t>
            </w:r>
          </w:p>
        </w:tc>
        <w:tc>
          <w:tcPr>
            <w:tcW w:w="1566" w:type="dxa"/>
            <w:vMerge w:val="restart"/>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 xml:space="preserve">Срок </w:t>
            </w:r>
            <w:r>
              <w:rPr>
                <w:sz w:val="23"/>
                <w:szCs w:val="23"/>
              </w:rPr>
              <w:br/>
              <w:t>реализации</w:t>
            </w:r>
          </w:p>
        </w:tc>
        <w:tc>
          <w:tcPr>
            <w:tcW w:w="2126" w:type="dxa"/>
            <w:vMerge w:val="restart"/>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Источник</w:t>
            </w:r>
            <w:r>
              <w:rPr>
                <w:sz w:val="23"/>
                <w:szCs w:val="23"/>
              </w:rPr>
              <w:br/>
              <w:t>финансирования</w:t>
            </w:r>
          </w:p>
        </w:tc>
        <w:tc>
          <w:tcPr>
            <w:tcW w:w="6624" w:type="dxa"/>
            <w:gridSpan w:val="6"/>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Объем финансирования</w:t>
            </w:r>
            <w:r>
              <w:rPr>
                <w:sz w:val="23"/>
                <w:szCs w:val="23"/>
              </w:rPr>
              <w:br/>
              <w:t>по годам (тыс. руб.):</w:t>
            </w:r>
          </w:p>
        </w:tc>
      </w:tr>
      <w:tr w:rsidR="00FF181E" w:rsidTr="00083DF3">
        <w:trPr>
          <w:trHeight w:val="480"/>
        </w:trPr>
        <w:tc>
          <w:tcPr>
            <w:tcW w:w="703" w:type="dxa"/>
            <w:vMerge/>
            <w:tcBorders>
              <w:top w:val="single" w:sz="4" w:space="0" w:color="auto"/>
              <w:left w:val="single" w:sz="4" w:space="0" w:color="auto"/>
              <w:bottom w:val="single" w:sz="4" w:space="0" w:color="auto"/>
              <w:right w:val="single" w:sz="4" w:space="0" w:color="auto"/>
            </w:tcBorders>
            <w:vAlign w:val="center"/>
          </w:tcPr>
          <w:p w:rsidR="00FF181E" w:rsidRDefault="00FF181E" w:rsidP="00083DF3">
            <w:pPr>
              <w:rPr>
                <w:sz w:val="23"/>
                <w:szCs w:val="23"/>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FF181E" w:rsidRDefault="00FF181E" w:rsidP="00083DF3">
            <w:pPr>
              <w:rPr>
                <w:sz w:val="23"/>
                <w:szCs w:val="23"/>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FF181E" w:rsidRDefault="00FF181E" w:rsidP="00083DF3">
            <w:pPr>
              <w:rPr>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F181E" w:rsidRDefault="00FF181E" w:rsidP="00083DF3">
            <w:pPr>
              <w:rPr>
                <w:sz w:val="23"/>
                <w:szCs w:val="23"/>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FF181E" w:rsidRDefault="00FF181E" w:rsidP="00083DF3">
            <w:pPr>
              <w:rPr>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F181E" w:rsidRDefault="00FF181E" w:rsidP="00083DF3">
            <w:pPr>
              <w:rPr>
                <w:sz w:val="23"/>
                <w:szCs w:val="23"/>
              </w:rPr>
            </w:pP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2022</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2023</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2024</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2027</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3</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4</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5</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6</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8</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10</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11</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12</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w:t>
            </w:r>
          </w:p>
        </w:tc>
        <w:tc>
          <w:tcPr>
            <w:tcW w:w="15560" w:type="dxa"/>
            <w:gridSpan w:val="11"/>
            <w:tcBorders>
              <w:top w:val="single" w:sz="4" w:space="0" w:color="auto"/>
              <w:left w:val="single" w:sz="4" w:space="0" w:color="auto"/>
              <w:bottom w:val="single" w:sz="4" w:space="0" w:color="auto"/>
              <w:right w:val="single" w:sz="4" w:space="0" w:color="auto"/>
            </w:tcBorders>
          </w:tcPr>
          <w:p w:rsidR="00FF181E" w:rsidRDefault="00FF181E" w:rsidP="00083DF3">
            <w:pPr>
              <w:snapToGrid w:val="0"/>
              <w:rPr>
                <w:b/>
                <w:sz w:val="23"/>
                <w:szCs w:val="23"/>
              </w:rPr>
            </w:pPr>
            <w:r>
              <w:rPr>
                <w:b/>
                <w:sz w:val="23"/>
                <w:szCs w:val="23"/>
              </w:rPr>
              <w:t>Обеспечение эффективного использования муниципального имущества Новосельского сельского поселения</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1.1.</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both"/>
              <w:rPr>
                <w:sz w:val="23"/>
                <w:szCs w:val="23"/>
              </w:rPr>
            </w:pPr>
            <w:r>
              <w:rPr>
                <w:spacing w:val="-10"/>
                <w:sz w:val="23"/>
                <w:szCs w:val="23"/>
              </w:rPr>
              <w:t>Проведение   оценки рыночной стоимости объектов, шт.</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1.1.1.</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8,0</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10</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10</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11</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1.2.</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both"/>
              <w:rPr>
                <w:sz w:val="23"/>
                <w:szCs w:val="23"/>
              </w:rPr>
            </w:pPr>
            <w:r>
              <w:rPr>
                <w:sz w:val="23"/>
                <w:szCs w:val="23"/>
                <w:lang w:bidi="ru-RU"/>
              </w:rPr>
              <w:t>Реализация муниципального имущества</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1.1.2.</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w:t>
            </w:r>
          </w:p>
        </w:tc>
        <w:tc>
          <w:tcPr>
            <w:tcW w:w="15560" w:type="dxa"/>
            <w:gridSpan w:val="11"/>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b/>
                <w:sz w:val="23"/>
                <w:szCs w:val="23"/>
              </w:rPr>
            </w:pPr>
            <w:r>
              <w:rPr>
                <w:b/>
                <w:sz w:val="23"/>
                <w:szCs w:val="23"/>
              </w:rPr>
              <w:t>Завершение мероприятий по оформлению невостребованных земельных долей и регистрация права собственности Новосельского сельского поселения на эти земельные участки</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2.1.</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both"/>
              <w:rPr>
                <w:sz w:val="23"/>
                <w:szCs w:val="23"/>
              </w:rPr>
            </w:pPr>
            <w:r>
              <w:rPr>
                <w:sz w:val="23"/>
                <w:szCs w:val="23"/>
              </w:rPr>
              <w:t>Организация проведения кадастровых работ по выделу земельных участков</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1.2.</w:t>
            </w:r>
            <w:r>
              <w:rPr>
                <w:sz w:val="23"/>
                <w:szCs w:val="23"/>
                <w:lang w:val="en-US"/>
              </w:rPr>
              <w:t>1</w:t>
            </w: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77,0</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7,8</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20,0</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0</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2.2</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rPr>
                <w:sz w:val="23"/>
                <w:szCs w:val="23"/>
              </w:rPr>
            </w:pPr>
            <w:r>
              <w:rPr>
                <w:sz w:val="23"/>
                <w:szCs w:val="23"/>
              </w:rPr>
              <w:t xml:space="preserve">Публикация в средствах массовой информации  </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1.2.1.</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3.</w:t>
            </w:r>
          </w:p>
        </w:tc>
        <w:tc>
          <w:tcPr>
            <w:tcW w:w="15560" w:type="dxa"/>
            <w:gridSpan w:val="11"/>
            <w:tcBorders>
              <w:top w:val="single" w:sz="4" w:space="0" w:color="auto"/>
              <w:left w:val="single" w:sz="4" w:space="0" w:color="auto"/>
              <w:bottom w:val="single" w:sz="4" w:space="0" w:color="auto"/>
              <w:right w:val="single" w:sz="4" w:space="0" w:color="auto"/>
            </w:tcBorders>
          </w:tcPr>
          <w:p w:rsidR="00FF181E" w:rsidRDefault="00FF181E" w:rsidP="00083DF3">
            <w:pPr>
              <w:snapToGrid w:val="0"/>
              <w:rPr>
                <w:b/>
                <w:sz w:val="23"/>
                <w:szCs w:val="23"/>
              </w:rPr>
            </w:pPr>
            <w:r>
              <w:rPr>
                <w:b/>
                <w:sz w:val="23"/>
                <w:szCs w:val="23"/>
              </w:rPr>
              <w:t>Защита земель от захламления отходами производства и потребления, загрязнения, зарастания кустарниками и других негативных воздействий</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3.1.</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pacing w:line="260" w:lineRule="exact"/>
              <w:jc w:val="both"/>
              <w:rPr>
                <w:sz w:val="23"/>
                <w:szCs w:val="23"/>
              </w:rPr>
            </w:pPr>
            <w:r>
              <w:rPr>
                <w:sz w:val="23"/>
                <w:szCs w:val="23"/>
              </w:rPr>
              <w:t xml:space="preserve">Выявление фактов использования земельных участков, </w:t>
            </w:r>
            <w:r>
              <w:rPr>
                <w:sz w:val="23"/>
                <w:szCs w:val="23"/>
              </w:rPr>
              <w:lastRenderedPageBreak/>
              <w:t>приводящих к значительному ухудшению экологической обстановки</w:t>
            </w:r>
          </w:p>
          <w:p w:rsidR="00FF181E" w:rsidRDefault="00FF181E" w:rsidP="00083DF3">
            <w:pPr>
              <w:spacing w:line="260" w:lineRule="exact"/>
              <w:jc w:val="both"/>
              <w:rPr>
                <w:bCs/>
                <w:color w:val="000000"/>
                <w:sz w:val="23"/>
                <w:szCs w:val="23"/>
              </w:rPr>
            </w:pP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lastRenderedPageBreak/>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2.1.1.</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pacing w:line="260" w:lineRule="exact"/>
              <w:jc w:val="both"/>
              <w:rPr>
                <w:sz w:val="23"/>
                <w:szCs w:val="23"/>
              </w:rPr>
            </w:pPr>
            <w:r>
              <w:rPr>
                <w:sz w:val="23"/>
                <w:szCs w:val="23"/>
              </w:rPr>
              <w:t xml:space="preserve">Ликвидация стихийных свалок и навалов мусора, проведение субботников  </w:t>
            </w:r>
          </w:p>
          <w:p w:rsidR="00FF181E" w:rsidRDefault="00FF181E" w:rsidP="00083DF3">
            <w:pPr>
              <w:spacing w:line="260" w:lineRule="exact"/>
              <w:jc w:val="both"/>
              <w:rPr>
                <w:sz w:val="23"/>
                <w:szCs w:val="23"/>
              </w:rPr>
            </w:pP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2.1.1.</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4.</w:t>
            </w:r>
          </w:p>
        </w:tc>
        <w:tc>
          <w:tcPr>
            <w:tcW w:w="15560" w:type="dxa"/>
            <w:gridSpan w:val="11"/>
            <w:tcBorders>
              <w:top w:val="single" w:sz="4" w:space="0" w:color="auto"/>
              <w:left w:val="single" w:sz="4" w:space="0" w:color="auto"/>
              <w:bottom w:val="single" w:sz="4" w:space="0" w:color="auto"/>
              <w:right w:val="single" w:sz="4" w:space="0" w:color="auto"/>
            </w:tcBorders>
          </w:tcPr>
          <w:p w:rsidR="00FF181E" w:rsidRDefault="00FF181E" w:rsidP="00083DF3">
            <w:pPr>
              <w:snapToGrid w:val="0"/>
              <w:rPr>
                <w:b/>
                <w:bCs/>
                <w:sz w:val="23"/>
                <w:szCs w:val="23"/>
              </w:rPr>
            </w:pPr>
            <w:r>
              <w:rPr>
                <w:b/>
                <w:bCs/>
                <w:sz w:val="23"/>
                <w:szCs w:val="23"/>
              </w:rPr>
              <w:t>Проведение инвентаризации земель</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4. 1</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pacing w:line="260" w:lineRule="exact"/>
              <w:jc w:val="both"/>
              <w:rPr>
                <w:color w:val="000000"/>
                <w:sz w:val="23"/>
                <w:szCs w:val="23"/>
              </w:rPr>
            </w:pPr>
            <w:r>
              <w:rPr>
                <w:sz w:val="23"/>
                <w:szCs w:val="23"/>
              </w:rPr>
              <w:t>Выявление фактов самовольного занятия земельного участка на территории поселения, принятие мер по устранению выявленных нарушений</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2.2.1</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4.2</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pacing w:line="260" w:lineRule="exact"/>
              <w:rPr>
                <w:color w:val="000000"/>
                <w:sz w:val="23"/>
                <w:szCs w:val="23"/>
              </w:rPr>
            </w:pPr>
            <w:r>
              <w:rPr>
                <w:sz w:val="23"/>
                <w:szCs w:val="23"/>
              </w:rPr>
              <w:t>Выявление фактов самовольного строительства построек на землях, находящихся в муниципальной собственности</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2.2.2</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4.3</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pacing w:line="260" w:lineRule="exact"/>
              <w:jc w:val="both"/>
              <w:rPr>
                <w:color w:val="000000"/>
                <w:sz w:val="23"/>
                <w:szCs w:val="23"/>
              </w:rPr>
            </w:pPr>
            <w:r>
              <w:rPr>
                <w:sz w:val="23"/>
                <w:szCs w:val="23"/>
              </w:rPr>
              <w:t>Проведение ежегодной инвентаризации земель на территории сельского поселения</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2.2.1-2.2.2</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4.4</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pacing w:line="260" w:lineRule="exact"/>
              <w:rPr>
                <w:color w:val="000000"/>
                <w:sz w:val="23"/>
                <w:szCs w:val="23"/>
              </w:rPr>
            </w:pPr>
            <w:r>
              <w:rPr>
                <w:color w:val="000000"/>
                <w:sz w:val="23"/>
                <w:szCs w:val="23"/>
              </w:rPr>
              <w:t>Разъяснение норм земельного и природоохранного законодательства</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2.2.3</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5.</w:t>
            </w:r>
          </w:p>
        </w:tc>
        <w:tc>
          <w:tcPr>
            <w:tcW w:w="15560" w:type="dxa"/>
            <w:gridSpan w:val="11"/>
            <w:tcBorders>
              <w:top w:val="single" w:sz="4" w:space="0" w:color="auto"/>
              <w:left w:val="single" w:sz="4" w:space="0" w:color="auto"/>
              <w:bottom w:val="single" w:sz="4" w:space="0" w:color="auto"/>
              <w:right w:val="single" w:sz="4" w:space="0" w:color="auto"/>
            </w:tcBorders>
          </w:tcPr>
          <w:p w:rsidR="00FF181E" w:rsidRDefault="00FF181E" w:rsidP="00083DF3">
            <w:pPr>
              <w:snapToGrid w:val="0"/>
              <w:rPr>
                <w:b/>
                <w:bCs/>
                <w:color w:val="000000"/>
                <w:sz w:val="23"/>
                <w:szCs w:val="23"/>
              </w:rPr>
            </w:pPr>
            <w:r>
              <w:rPr>
                <w:b/>
                <w:bCs/>
                <w:color w:val="000000"/>
                <w:sz w:val="23"/>
                <w:szCs w:val="23"/>
              </w:rPr>
              <w:t>Сохранение и восстановление земель</w:t>
            </w: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5.1.</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rPr>
                <w:sz w:val="23"/>
                <w:szCs w:val="23"/>
              </w:rPr>
            </w:pPr>
            <w:r>
              <w:rPr>
                <w:sz w:val="23"/>
                <w:szCs w:val="23"/>
              </w:rPr>
              <w:t xml:space="preserve">Проведение </w:t>
            </w:r>
            <w:proofErr w:type="gramStart"/>
            <w:r>
              <w:rPr>
                <w:sz w:val="23"/>
                <w:szCs w:val="23"/>
              </w:rPr>
              <w:t>контроля за</w:t>
            </w:r>
            <w:proofErr w:type="gramEnd"/>
            <w:r>
              <w:rPr>
                <w:sz w:val="23"/>
                <w:szCs w:val="23"/>
              </w:rPr>
              <w:t xml:space="preserve"> проведением земляных работ на территории сельского поселения  </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2.3.1</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p>
        </w:tc>
      </w:tr>
      <w:tr w:rsidR="00FF181E" w:rsidTr="00083DF3">
        <w:tc>
          <w:tcPr>
            <w:tcW w:w="703"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lastRenderedPageBreak/>
              <w:t>5.2.</w:t>
            </w:r>
          </w:p>
        </w:tc>
        <w:tc>
          <w:tcPr>
            <w:tcW w:w="2551"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rPr>
                <w:sz w:val="23"/>
                <w:szCs w:val="23"/>
              </w:rPr>
            </w:pPr>
            <w:r>
              <w:rPr>
                <w:sz w:val="23"/>
                <w:szCs w:val="23"/>
              </w:rPr>
              <w:t>Озеленение территории, посадка деревьев, кустарников</w:t>
            </w:r>
          </w:p>
        </w:tc>
        <w:tc>
          <w:tcPr>
            <w:tcW w:w="156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2.3.2</w:t>
            </w:r>
          </w:p>
        </w:tc>
        <w:tc>
          <w:tcPr>
            <w:tcW w:w="1417"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Местный</w:t>
            </w:r>
          </w:p>
          <w:p w:rsidR="00FF181E" w:rsidRDefault="00FF181E" w:rsidP="00083DF3">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FF181E" w:rsidRDefault="00FF181E" w:rsidP="00083DF3">
            <w:pPr>
              <w:snapToGrid w:val="0"/>
              <w:jc w:val="center"/>
              <w:rPr>
                <w:sz w:val="23"/>
                <w:szCs w:val="23"/>
              </w:rPr>
            </w:pPr>
          </w:p>
        </w:tc>
      </w:tr>
    </w:tbl>
    <w:p w:rsidR="00FF181E" w:rsidRDefault="00FF181E" w:rsidP="00FF181E">
      <w:pPr>
        <w:tabs>
          <w:tab w:val="left" w:pos="5100"/>
          <w:tab w:val="left" w:pos="7650"/>
        </w:tabs>
        <w:rPr>
          <w:b/>
        </w:rPr>
      </w:pPr>
      <w:r>
        <w:rPr>
          <w:b/>
        </w:rPr>
        <w:t xml:space="preserve"> </w:t>
      </w:r>
    </w:p>
    <w:p w:rsidR="00FF181E" w:rsidRDefault="00FF181E" w:rsidP="00FF181E">
      <w:pPr>
        <w:tabs>
          <w:tab w:val="left" w:pos="5100"/>
          <w:tab w:val="left" w:pos="7650"/>
        </w:tabs>
        <w:rPr>
          <w:b/>
        </w:rPr>
      </w:pPr>
    </w:p>
    <w:p w:rsidR="00FF181E" w:rsidRDefault="00FF181E" w:rsidP="00FF181E">
      <w:pPr>
        <w:tabs>
          <w:tab w:val="left" w:pos="5100"/>
          <w:tab w:val="left" w:pos="7650"/>
        </w:tabs>
        <w:rPr>
          <w:b/>
        </w:rPr>
      </w:pPr>
    </w:p>
    <w:p w:rsidR="00FF181E" w:rsidRDefault="00FF181E" w:rsidP="00FF181E">
      <w:pPr>
        <w:rPr>
          <w:b/>
          <w:sz w:val="22"/>
          <w:szCs w:val="22"/>
        </w:rPr>
      </w:pPr>
    </w:p>
    <w:p w:rsidR="003C4761" w:rsidRDefault="003C4761" w:rsidP="003C4761">
      <w:r>
        <w:t xml:space="preserve">                           </w:t>
      </w:r>
    </w:p>
    <w:tbl>
      <w:tblPr>
        <w:tblpPr w:leftFromText="180" w:rightFromText="180" w:vertAnchor="page" w:horzAnchor="margin" w:tblpXSpec="center" w:tblpY="7201"/>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FF181E" w:rsidTr="00FF181E">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FF181E" w:rsidRDefault="00FF181E" w:rsidP="00FF181E">
            <w:pPr>
              <w:rPr>
                <w:b/>
                <w:sz w:val="44"/>
                <w:szCs w:val="44"/>
                <w:lang w:eastAsia="ar-SA"/>
              </w:rPr>
            </w:pPr>
          </w:p>
          <w:p w:rsidR="00FF181E" w:rsidRDefault="00FF181E" w:rsidP="00FF181E">
            <w:pPr>
              <w:jc w:val="center"/>
              <w:rPr>
                <w:b/>
                <w:sz w:val="44"/>
                <w:szCs w:val="44"/>
              </w:rPr>
            </w:pPr>
            <w:r>
              <w:rPr>
                <w:b/>
                <w:sz w:val="44"/>
                <w:szCs w:val="44"/>
              </w:rPr>
              <w:t>Новосельский вестник</w:t>
            </w:r>
          </w:p>
          <w:p w:rsidR="00FF181E" w:rsidRDefault="00FF181E" w:rsidP="00FF181E">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FF181E" w:rsidRDefault="00FF181E" w:rsidP="00FF181E">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FF181E" w:rsidRDefault="00FF181E" w:rsidP="00FF181E">
            <w:pPr>
              <w:rPr>
                <w:b/>
              </w:rPr>
            </w:pPr>
            <w:r>
              <w:rPr>
                <w:b/>
              </w:rPr>
              <w:t xml:space="preserve">Главный редактор: </w:t>
            </w:r>
            <w:r>
              <w:t>Пестрецов М.В.</w:t>
            </w:r>
          </w:p>
          <w:p w:rsidR="00FF181E" w:rsidRDefault="00FF181E" w:rsidP="00FF181E">
            <w:r>
              <w:rPr>
                <w:b/>
              </w:rPr>
              <w:t xml:space="preserve">Телефон: </w:t>
            </w:r>
            <w:r>
              <w:t>71-438</w:t>
            </w:r>
          </w:p>
          <w:p w:rsidR="00FF181E" w:rsidRDefault="00FF181E" w:rsidP="00FF181E"/>
          <w:p w:rsidR="00FF181E" w:rsidRDefault="00FF181E" w:rsidP="00FF181E">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FF181E" w:rsidRDefault="00FF181E" w:rsidP="00FF181E">
            <w:pPr>
              <w:rPr>
                <w:b/>
              </w:rPr>
            </w:pPr>
            <w:r>
              <w:rPr>
                <w:b/>
              </w:rPr>
              <w:t>Номер газеты подписан к печати:</w:t>
            </w:r>
          </w:p>
          <w:p w:rsidR="00FF181E" w:rsidRDefault="00FF181E" w:rsidP="00FF181E">
            <w:r>
              <w:t>26.05.2025 в 15.00 часов</w:t>
            </w:r>
          </w:p>
          <w:p w:rsidR="00FF181E" w:rsidRDefault="00FF181E" w:rsidP="00FF181E">
            <w:pPr>
              <w:rPr>
                <w:b/>
              </w:rPr>
            </w:pPr>
            <w:r>
              <w:rPr>
                <w:b/>
              </w:rPr>
              <w:t xml:space="preserve">Тираж: </w:t>
            </w:r>
            <w:r>
              <w:t>20 экземпляров</w:t>
            </w:r>
          </w:p>
          <w:p w:rsidR="00FF181E" w:rsidRDefault="00FF181E" w:rsidP="00FF181E">
            <w:pPr>
              <w:pStyle w:val="31"/>
              <w:rPr>
                <w:b/>
                <w:sz w:val="24"/>
                <w:szCs w:val="24"/>
              </w:rPr>
            </w:pPr>
            <w:r>
              <w:rPr>
                <w:b/>
                <w:sz w:val="24"/>
                <w:szCs w:val="24"/>
              </w:rPr>
              <w:t xml:space="preserve">Материалы этого выпуска публикуются бесплатно </w:t>
            </w:r>
          </w:p>
        </w:tc>
      </w:tr>
    </w:tbl>
    <w:p w:rsidR="00FF181E" w:rsidRDefault="00FF181E" w:rsidP="00FF181E">
      <w:pPr>
        <w:sectPr w:rsidR="00FF181E" w:rsidSect="00FF181E">
          <w:headerReference w:type="default" r:id="rId9"/>
          <w:pgSz w:w="16838" w:h="11906" w:orient="landscape"/>
          <w:pgMar w:top="1140" w:right="851" w:bottom="561" w:left="992" w:header="567" w:footer="567" w:gutter="0"/>
          <w:cols w:space="720"/>
        </w:sectPr>
      </w:pPr>
    </w:p>
    <w:p w:rsidR="00FF181E" w:rsidRPr="00D45607" w:rsidRDefault="00FF181E" w:rsidP="00FF181E">
      <w:pPr>
        <w:spacing w:after="3"/>
        <w:ind w:right="371"/>
        <w:jc w:val="both"/>
        <w:rPr>
          <w:sz w:val="28"/>
          <w:szCs w:val="28"/>
        </w:rPr>
      </w:pPr>
    </w:p>
    <w:sectPr w:rsidR="00FF181E" w:rsidRPr="00D45607" w:rsidSect="0077255B">
      <w:headerReference w:type="even" r:id="rId10"/>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95D" w:rsidRDefault="00CB495D" w:rsidP="0077255B">
      <w:r>
        <w:separator/>
      </w:r>
    </w:p>
  </w:endnote>
  <w:endnote w:type="continuationSeparator" w:id="1">
    <w:p w:rsidR="00CB495D" w:rsidRDefault="00CB495D" w:rsidP="007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95D" w:rsidRDefault="00CB495D" w:rsidP="0077255B">
      <w:r>
        <w:separator/>
      </w:r>
    </w:p>
  </w:footnote>
  <w:footnote w:type="continuationSeparator" w:id="1">
    <w:p w:rsidR="00CB495D" w:rsidRDefault="00CB495D"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1E" w:rsidRPr="00D30F82" w:rsidRDefault="00FF181E" w:rsidP="00D30F82">
    <w:pPr>
      <w:pStyle w:val="ad"/>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95D" w:rsidRDefault="007B2FBD">
    <w:pPr>
      <w:pStyle w:val="ad"/>
      <w:framePr w:wrap="around" w:vAnchor="text" w:hAnchor="margin" w:xAlign="center" w:y="1"/>
      <w:rPr>
        <w:rStyle w:val="a7"/>
      </w:rPr>
    </w:pPr>
    <w:r>
      <w:fldChar w:fldCharType="begin"/>
    </w:r>
    <w:r w:rsidR="00CB495D">
      <w:rPr>
        <w:rStyle w:val="a7"/>
      </w:rPr>
      <w:instrText xml:space="preserve">PAGE  </w:instrText>
    </w:r>
    <w:r>
      <w:fldChar w:fldCharType="end"/>
    </w:r>
  </w:p>
  <w:p w:rsidR="00CB495D" w:rsidRDefault="00CB495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99941"/>
    <w:multiLevelType w:val="singleLevel"/>
    <w:tmpl w:val="9B699941"/>
    <w:lvl w:ilvl="0">
      <w:start w:val="16"/>
      <w:numFmt w:val="upperLetter"/>
      <w:suff w:val="nothing"/>
      <w:lvlText w:val="%1-"/>
      <w:lvlJc w:val="left"/>
    </w:lvl>
  </w:abstractNum>
  <w:abstractNum w:abstractNumId="1">
    <w:nsid w:val="F218D7CF"/>
    <w:multiLevelType w:val="singleLevel"/>
    <w:tmpl w:val="F218D7CF"/>
    <w:lvl w:ilvl="0">
      <w:start w:val="19"/>
      <w:numFmt w:val="upperLetter"/>
      <w:suff w:val="nothing"/>
      <w:lvlText w:val="%1-"/>
      <w:lvlJc w:val="left"/>
    </w:lvl>
  </w:abstractNum>
  <w:abstractNum w:abstractNumId="2">
    <w:nsid w:val="FFFFFFFE"/>
    <w:multiLevelType w:val="singleLevel"/>
    <w:tmpl w:val="FFFFFFFE"/>
    <w:lvl w:ilvl="0">
      <w:numFmt w:val="decimal"/>
      <w:lvlText w:val="*"/>
      <w:lvlJc w:val="left"/>
      <w:pPr>
        <w:ind w:left="0" w:firstLine="0"/>
      </w:pPr>
    </w:lvl>
  </w:abstractNum>
  <w:abstractNum w:abstractNumId="3">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4">
    <w:nsid w:val="042A65D8"/>
    <w:multiLevelType w:val="hybridMultilevel"/>
    <w:tmpl w:val="B8841900"/>
    <w:lvl w:ilvl="0" w:tplc="1048E56A">
      <w:start w:val="1"/>
      <w:numFmt w:val="decimal"/>
      <w:lvlText w:val="%1)"/>
      <w:lvlJc w:val="left"/>
      <w:pPr>
        <w:ind w:left="2464" w:hanging="103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5649D"/>
    <w:multiLevelType w:val="singleLevel"/>
    <w:tmpl w:val="1C35649D"/>
    <w:lvl w:ilvl="0">
      <w:start w:val="2"/>
      <w:numFmt w:val="decimal"/>
      <w:suff w:val="space"/>
      <w:lvlText w:val="%1."/>
      <w:lvlJc w:val="left"/>
    </w:lvl>
  </w:abstractNum>
  <w:abstractNum w:abstractNumId="8">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2764EF7"/>
    <w:multiLevelType w:val="hybridMultilevel"/>
    <w:tmpl w:val="D9123DE2"/>
    <w:lvl w:ilvl="0" w:tplc="105CE730">
      <w:start w:val="1"/>
      <w:numFmt w:val="decimal"/>
      <w:lvlText w:val="%1."/>
      <w:lvlJc w:val="left"/>
      <w:pPr>
        <w:ind w:left="1260" w:hanging="360"/>
      </w:pPr>
      <w:rPr>
        <w:rFonts w:eastAsia="Arial"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E2E47A1"/>
    <w:multiLevelType w:val="multilevel"/>
    <w:tmpl w:val="2E2E47A1"/>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4D57D9D"/>
    <w:multiLevelType w:val="hybridMultilevel"/>
    <w:tmpl w:val="435202E6"/>
    <w:lvl w:ilvl="0" w:tplc="62D04DBA">
      <w:start w:val="1"/>
      <w:numFmt w:val="decimal"/>
      <w:lvlText w:val="%1)"/>
      <w:lvlJc w:val="left"/>
      <w:pPr>
        <w:ind w:left="2464" w:hanging="103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13">
    <w:nsid w:val="3F351CA9"/>
    <w:multiLevelType w:val="hybridMultilevel"/>
    <w:tmpl w:val="6AEEB51E"/>
    <w:lvl w:ilvl="0" w:tplc="3BC6A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F359C4"/>
    <w:multiLevelType w:val="hybridMultilevel"/>
    <w:tmpl w:val="DCD468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7CA5B6"/>
    <w:multiLevelType w:val="singleLevel"/>
    <w:tmpl w:val="577CA5B6"/>
    <w:lvl w:ilvl="0">
      <w:start w:val="1"/>
      <w:numFmt w:val="decimal"/>
      <w:suff w:val="space"/>
      <w:lvlText w:val="%1."/>
      <w:lvlJc w:val="left"/>
    </w:lvl>
  </w:abstractNum>
  <w:abstractNum w:abstractNumId="16">
    <w:nsid w:val="66C84883"/>
    <w:multiLevelType w:val="multilevel"/>
    <w:tmpl w:val="66C84883"/>
    <w:lvl w:ilvl="0">
      <w:start w:val="1"/>
      <w:numFmt w:val="decimal"/>
      <w:lvlText w:val="%1."/>
      <w:lvlJc w:val="left"/>
      <w:pPr>
        <w:tabs>
          <w:tab w:val="num" w:pos="705"/>
        </w:tabs>
        <w:ind w:left="705" w:hanging="405"/>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7">
    <w:nsid w:val="6EE22483"/>
    <w:multiLevelType w:val="multilevel"/>
    <w:tmpl w:val="2E2E47A1"/>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nsid w:val="769A4310"/>
    <w:multiLevelType w:val="hybridMultilevel"/>
    <w:tmpl w:val="F3EADD88"/>
    <w:lvl w:ilvl="0" w:tplc="3C0CE8D0">
      <w:start w:val="1"/>
      <w:numFmt w:val="decimal"/>
      <w:lvlText w:val="%1)"/>
      <w:lvlJc w:val="left"/>
      <w:pPr>
        <w:ind w:left="2464" w:hanging="103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2"/>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15"/>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7"/>
  </w:num>
  <w:num w:numId="9">
    <w:abstractNumId w:val="5"/>
  </w:num>
  <w:num w:numId="10">
    <w:abstractNumId w:val="13"/>
  </w:num>
  <w:num w:numId="11">
    <w:abstractNumId w:val="7"/>
  </w:num>
  <w:num w:numId="12">
    <w:abstractNumId w:val="1"/>
  </w:num>
  <w:num w:numId="13">
    <w:abstractNumId w:val="0"/>
  </w:num>
  <w:num w:numId="14">
    <w:abstractNumId w:val="14"/>
  </w:num>
  <w:num w:numId="15">
    <w:abstractNumId w:val="11"/>
  </w:num>
  <w:num w:numId="16">
    <w:abstractNumId w:val="18"/>
  </w:num>
  <w:num w:numId="17">
    <w:abstractNumId w:val="4"/>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1036"/>
    <w:rsid w:val="00024EFF"/>
    <w:rsid w:val="00027909"/>
    <w:rsid w:val="00042B98"/>
    <w:rsid w:val="00060C98"/>
    <w:rsid w:val="00074020"/>
    <w:rsid w:val="00080E12"/>
    <w:rsid w:val="000944B2"/>
    <w:rsid w:val="00095ACE"/>
    <w:rsid w:val="000A25C8"/>
    <w:rsid w:val="000B401B"/>
    <w:rsid w:val="000C5DFD"/>
    <w:rsid w:val="000E459A"/>
    <w:rsid w:val="000E4CC3"/>
    <w:rsid w:val="0010714D"/>
    <w:rsid w:val="00154F19"/>
    <w:rsid w:val="001558D5"/>
    <w:rsid w:val="00165D1A"/>
    <w:rsid w:val="00165D3E"/>
    <w:rsid w:val="00184626"/>
    <w:rsid w:val="00192E2B"/>
    <w:rsid w:val="001B3449"/>
    <w:rsid w:val="001B478D"/>
    <w:rsid w:val="001C45D2"/>
    <w:rsid w:val="001D050C"/>
    <w:rsid w:val="001E487C"/>
    <w:rsid w:val="001F0DC1"/>
    <w:rsid w:val="00206684"/>
    <w:rsid w:val="00207631"/>
    <w:rsid w:val="0021352D"/>
    <w:rsid w:val="002162D4"/>
    <w:rsid w:val="00217CBE"/>
    <w:rsid w:val="002567A4"/>
    <w:rsid w:val="002622E8"/>
    <w:rsid w:val="00265BC3"/>
    <w:rsid w:val="00266978"/>
    <w:rsid w:val="0026738F"/>
    <w:rsid w:val="00274DDA"/>
    <w:rsid w:val="00295D87"/>
    <w:rsid w:val="00296D0E"/>
    <w:rsid w:val="002B0B7A"/>
    <w:rsid w:val="002B287C"/>
    <w:rsid w:val="002B2CF9"/>
    <w:rsid w:val="002C5D6A"/>
    <w:rsid w:val="002D2A73"/>
    <w:rsid w:val="002E70CB"/>
    <w:rsid w:val="002F28F2"/>
    <w:rsid w:val="002F34B2"/>
    <w:rsid w:val="00303185"/>
    <w:rsid w:val="003433B3"/>
    <w:rsid w:val="003C4761"/>
    <w:rsid w:val="003D74E0"/>
    <w:rsid w:val="003F68A5"/>
    <w:rsid w:val="00427054"/>
    <w:rsid w:val="00444378"/>
    <w:rsid w:val="00445CEF"/>
    <w:rsid w:val="004519EF"/>
    <w:rsid w:val="00455714"/>
    <w:rsid w:val="00460C6F"/>
    <w:rsid w:val="00485564"/>
    <w:rsid w:val="004B40DD"/>
    <w:rsid w:val="00515AC1"/>
    <w:rsid w:val="0052732A"/>
    <w:rsid w:val="00581167"/>
    <w:rsid w:val="005A4B18"/>
    <w:rsid w:val="005C1349"/>
    <w:rsid w:val="005C4A80"/>
    <w:rsid w:val="005C72BB"/>
    <w:rsid w:val="005D23EC"/>
    <w:rsid w:val="005E1F4A"/>
    <w:rsid w:val="006243E9"/>
    <w:rsid w:val="0064201B"/>
    <w:rsid w:val="00656389"/>
    <w:rsid w:val="006612A7"/>
    <w:rsid w:val="0066723A"/>
    <w:rsid w:val="00690AC7"/>
    <w:rsid w:val="006D38D1"/>
    <w:rsid w:val="006E17C4"/>
    <w:rsid w:val="006E40D5"/>
    <w:rsid w:val="00700733"/>
    <w:rsid w:val="00707DD5"/>
    <w:rsid w:val="00746066"/>
    <w:rsid w:val="00746BC1"/>
    <w:rsid w:val="00751BC6"/>
    <w:rsid w:val="0077255B"/>
    <w:rsid w:val="00774633"/>
    <w:rsid w:val="0079460B"/>
    <w:rsid w:val="007A0562"/>
    <w:rsid w:val="007B2FBD"/>
    <w:rsid w:val="007C7CA1"/>
    <w:rsid w:val="007D1614"/>
    <w:rsid w:val="007F2B12"/>
    <w:rsid w:val="00806A7B"/>
    <w:rsid w:val="00821EE9"/>
    <w:rsid w:val="00832135"/>
    <w:rsid w:val="0084415A"/>
    <w:rsid w:val="008569ED"/>
    <w:rsid w:val="00863BAC"/>
    <w:rsid w:val="008947F7"/>
    <w:rsid w:val="008A7B94"/>
    <w:rsid w:val="008B304B"/>
    <w:rsid w:val="008C30C5"/>
    <w:rsid w:val="0090206E"/>
    <w:rsid w:val="00907E7C"/>
    <w:rsid w:val="00911CD3"/>
    <w:rsid w:val="0091735A"/>
    <w:rsid w:val="00931B9E"/>
    <w:rsid w:val="00941DAB"/>
    <w:rsid w:val="0096146C"/>
    <w:rsid w:val="00963816"/>
    <w:rsid w:val="009D1242"/>
    <w:rsid w:val="009D5A5E"/>
    <w:rsid w:val="009D6CAD"/>
    <w:rsid w:val="009F284B"/>
    <w:rsid w:val="009F41AF"/>
    <w:rsid w:val="009F6C25"/>
    <w:rsid w:val="00A16836"/>
    <w:rsid w:val="00A21EDB"/>
    <w:rsid w:val="00A40A5E"/>
    <w:rsid w:val="00A532B2"/>
    <w:rsid w:val="00A659BE"/>
    <w:rsid w:val="00A65D6E"/>
    <w:rsid w:val="00AA7535"/>
    <w:rsid w:val="00AC24B9"/>
    <w:rsid w:val="00AD6BA1"/>
    <w:rsid w:val="00B34A14"/>
    <w:rsid w:val="00B37282"/>
    <w:rsid w:val="00B46F88"/>
    <w:rsid w:val="00B538B2"/>
    <w:rsid w:val="00B6221C"/>
    <w:rsid w:val="00B679F7"/>
    <w:rsid w:val="00BA4E32"/>
    <w:rsid w:val="00BC2EFD"/>
    <w:rsid w:val="00BF46F4"/>
    <w:rsid w:val="00C0542A"/>
    <w:rsid w:val="00C16658"/>
    <w:rsid w:val="00C20251"/>
    <w:rsid w:val="00C4031F"/>
    <w:rsid w:val="00C43311"/>
    <w:rsid w:val="00C45E4E"/>
    <w:rsid w:val="00C539DC"/>
    <w:rsid w:val="00C66BEA"/>
    <w:rsid w:val="00C829E0"/>
    <w:rsid w:val="00CA3AA9"/>
    <w:rsid w:val="00CB1D38"/>
    <w:rsid w:val="00CB495D"/>
    <w:rsid w:val="00CB5B51"/>
    <w:rsid w:val="00CC3FBA"/>
    <w:rsid w:val="00CC4396"/>
    <w:rsid w:val="00CF0F37"/>
    <w:rsid w:val="00D16C63"/>
    <w:rsid w:val="00D2221C"/>
    <w:rsid w:val="00D24864"/>
    <w:rsid w:val="00D35125"/>
    <w:rsid w:val="00D368A9"/>
    <w:rsid w:val="00D45607"/>
    <w:rsid w:val="00D75885"/>
    <w:rsid w:val="00DD2741"/>
    <w:rsid w:val="00DF0885"/>
    <w:rsid w:val="00E11337"/>
    <w:rsid w:val="00E17576"/>
    <w:rsid w:val="00E17CAB"/>
    <w:rsid w:val="00E21B94"/>
    <w:rsid w:val="00E21C2A"/>
    <w:rsid w:val="00E26F21"/>
    <w:rsid w:val="00E30294"/>
    <w:rsid w:val="00E30BC9"/>
    <w:rsid w:val="00E5297A"/>
    <w:rsid w:val="00E743B7"/>
    <w:rsid w:val="00E772B1"/>
    <w:rsid w:val="00E8350B"/>
    <w:rsid w:val="00E947DD"/>
    <w:rsid w:val="00EA6826"/>
    <w:rsid w:val="00ED48E5"/>
    <w:rsid w:val="00F07F09"/>
    <w:rsid w:val="00F203EC"/>
    <w:rsid w:val="00F364E7"/>
    <w:rsid w:val="00F4069A"/>
    <w:rsid w:val="00F52159"/>
    <w:rsid w:val="00F8599A"/>
    <w:rsid w:val="00F90845"/>
    <w:rsid w:val="00FC40DE"/>
    <w:rsid w:val="00FD010D"/>
    <w:rsid w:val="00FE535A"/>
    <w:rsid w:val="00FE58ED"/>
    <w:rsid w:val="00FF181E"/>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nhideWhenUsed="0" w:qFormat="1"/>
    <w:lsdException w:name="caption" w:uiPriority="0" w:qFormat="1"/>
    <w:lsdException w:name="footnote reference" w:unhideWhenUsed="0" w:qFormat="1"/>
    <w:lsdException w:name="annotation reference" w:uiPriority="0" w:qFormat="1"/>
    <w:lsdException w:name="page number" w:semiHidden="0" w:uiPriority="0" w:unhideWhenUsed="0" w:qFormat="1"/>
    <w:lsdException w:name="List" w:uiPriority="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Normal Table" w:qFormat="1"/>
    <w:lsdException w:name="annotation subject" w:uiPriority="0" w:qFormat="1"/>
    <w:lsdException w:name="Balloon Text" w:semiHidden="0" w:uiPriority="0" w:qFormat="1"/>
    <w:lsdException w:name="Table Grid" w:semiHidden="0" w:uiPriority="0"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uiPriority w:val="22"/>
    <w:qFormat/>
    <w:rsid w:val="0077255B"/>
    <w:rPr>
      <w:b/>
      <w:bCs/>
    </w:rPr>
  </w:style>
  <w:style w:type="paragraph" w:styleId="a9">
    <w:name w:val="Balloon Text"/>
    <w:basedOn w:val="a"/>
    <w:link w:val="aa"/>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uiPriority w:val="99"/>
    <w:qFormat/>
    <w:rsid w:val="0077255B"/>
    <w:pPr>
      <w:tabs>
        <w:tab w:val="center" w:pos="4677"/>
        <w:tab w:val="right" w:pos="9355"/>
      </w:tabs>
    </w:pPr>
  </w:style>
  <w:style w:type="paragraph" w:styleId="af6">
    <w:name w:val="Normal (Web)"/>
    <w:basedOn w:val="a"/>
    <w:link w:val="af7"/>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semiHidden/>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uiPriority w:val="99"/>
    <w:qFormat/>
    <w:rsid w:val="0077255B"/>
    <w:rPr>
      <w:rFonts w:eastAsia="Times New Roman"/>
      <w:sz w:val="24"/>
      <w:szCs w:val="24"/>
    </w:rPr>
  </w:style>
  <w:style w:type="character" w:customStyle="1" w:styleId="af7">
    <w:name w:val="Обычный (веб)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uiPriority w:val="99"/>
    <w:semiHidden/>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uiPriority w:val="34"/>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c">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77255B"/>
    <w:rPr>
      <w:sz w:val="28"/>
      <w:szCs w:val="28"/>
    </w:rPr>
  </w:style>
  <w:style w:type="paragraph" w:customStyle="1" w:styleId="17">
    <w:name w:val="Основной текст1"/>
    <w:basedOn w:val="a"/>
    <w:link w:val="afd"/>
    <w:qFormat/>
    <w:rsid w:val="0077255B"/>
    <w:pPr>
      <w:widowControl w:val="0"/>
      <w:ind w:firstLine="400"/>
    </w:pPr>
    <w:rPr>
      <w:rFonts w:eastAsia="SimSun"/>
      <w:sz w:val="28"/>
      <w:szCs w:val="28"/>
    </w:rPr>
  </w:style>
  <w:style w:type="character" w:customStyle="1" w:styleId="afe">
    <w:name w:val="Другое_"/>
    <w:link w:val="aff"/>
    <w:qFormat/>
    <w:rsid w:val="0077255B"/>
    <w:rPr>
      <w:sz w:val="28"/>
      <w:szCs w:val="28"/>
    </w:rPr>
  </w:style>
  <w:style w:type="paragraph" w:customStyle="1" w:styleId="aff">
    <w:name w:val="Другое"/>
    <w:basedOn w:val="a"/>
    <w:link w:val="afe"/>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semiHidden/>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77255B"/>
    <w:rPr>
      <w:rFonts w:ascii="Calibri" w:eastAsia="Times New Roman" w:hAnsi="Calibri"/>
      <w:b/>
      <w:bCs/>
      <w:spacing w:val="5"/>
      <w:sz w:val="24"/>
      <w:szCs w:val="24"/>
    </w:rPr>
  </w:style>
  <w:style w:type="character" w:customStyle="1" w:styleId="50">
    <w:name w:val="Заголовок 5 Знак"/>
    <w:basedOn w:val="a0"/>
    <w:link w:val="5"/>
    <w:semiHidden/>
    <w:qFormat/>
    <w:rsid w:val="0077255B"/>
    <w:rPr>
      <w:rFonts w:ascii="Calibri" w:eastAsia="Times New Roman" w:hAnsi="Calibri"/>
      <w:i/>
      <w:iCs/>
      <w:sz w:val="24"/>
      <w:szCs w:val="24"/>
    </w:rPr>
  </w:style>
  <w:style w:type="character" w:customStyle="1" w:styleId="90">
    <w:name w:val="Заголовок 9 Знак"/>
    <w:basedOn w:val="a0"/>
    <w:link w:val="9"/>
    <w:semiHidden/>
    <w:qFormat/>
    <w:rsid w:val="0077255B"/>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77255B"/>
    <w:rPr>
      <w:lang w:eastAsia="ar-SA"/>
    </w:rPr>
  </w:style>
  <w:style w:type="character" w:customStyle="1" w:styleId="aff1">
    <w:name w:val="Название Знак"/>
    <w:qFormat/>
    <w:locked/>
    <w:rsid w:val="0077255B"/>
    <w:rPr>
      <w:rFonts w:ascii="Calibri" w:hAnsi="Calibri" w:cs="Calibri"/>
      <w:smallCaps/>
      <w:sz w:val="52"/>
      <w:szCs w:val="52"/>
    </w:rPr>
  </w:style>
  <w:style w:type="character" w:customStyle="1" w:styleId="aff2">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3">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4">
    <w:name w:val="No Spacing"/>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77255B"/>
    <w:pPr>
      <w:suppressAutoHyphens/>
      <w:autoSpaceDE w:val="0"/>
      <w:spacing w:after="120"/>
      <w:jc w:val="left"/>
    </w:pPr>
    <w:rPr>
      <w:sz w:val="20"/>
      <w:lang w:eastAsia="ar-SA"/>
    </w:rPr>
  </w:style>
  <w:style w:type="paragraph" w:customStyle="1" w:styleId="aff7">
    <w:name w:val="Заголовок таблицы"/>
    <w:basedOn w:val="afc"/>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customStyle="1" w:styleId="affa">
    <w:name w:val="Нормальный"/>
    <w:basedOn w:val="a"/>
    <w:rsid w:val="00F8599A"/>
    <w:pPr>
      <w:suppressAutoHyphens/>
      <w:ind w:firstLine="720"/>
      <w:jc w:val="both"/>
    </w:pPr>
    <w:rPr>
      <w:szCs w:val="20"/>
    </w:rPr>
  </w:style>
  <w:style w:type="numbering" w:customStyle="1" w:styleId="1f2">
    <w:name w:val="Нет списка1"/>
    <w:next w:val="a2"/>
    <w:semiHidden/>
    <w:rsid w:val="00CC3FBA"/>
  </w:style>
  <w:style w:type="numbering" w:customStyle="1" w:styleId="28">
    <w:name w:val="Нет списка2"/>
    <w:next w:val="a2"/>
    <w:semiHidden/>
    <w:rsid w:val="00CC3FBA"/>
  </w:style>
  <w:style w:type="paragraph" w:customStyle="1" w:styleId="doclink">
    <w:name w:val="doc_link"/>
    <w:basedOn w:val="a"/>
    <w:uiPriority w:val="99"/>
    <w:rsid w:val="00B538B2"/>
    <w:pPr>
      <w:spacing w:before="100" w:beforeAutospacing="1" w:after="100" w:afterAutospacing="1"/>
    </w:pPr>
  </w:style>
  <w:style w:type="character" w:customStyle="1" w:styleId="affb">
    <w:name w:val="Цветовое выделение"/>
    <w:uiPriority w:val="99"/>
    <w:rsid w:val="00931B9E"/>
    <w:rPr>
      <w:b/>
      <w:color w:val="26282F"/>
    </w:rPr>
  </w:style>
  <w:style w:type="character" w:customStyle="1" w:styleId="affc">
    <w:name w:val="Гипертекстовая ссылка"/>
    <w:uiPriority w:val="99"/>
    <w:rsid w:val="00931B9E"/>
    <w:rPr>
      <w:rFonts w:cs="Times New Roman"/>
      <w:b/>
      <w:color w:val="106BBE"/>
    </w:rPr>
  </w:style>
  <w:style w:type="paragraph" w:customStyle="1" w:styleId="affd">
    <w:name w:val="Прижатый влево"/>
    <w:basedOn w:val="a"/>
    <w:next w:val="a"/>
    <w:uiPriority w:val="99"/>
    <w:rsid w:val="00931B9E"/>
    <w:pPr>
      <w:widowControl w:val="0"/>
      <w:autoSpaceDE w:val="0"/>
      <w:autoSpaceDN w:val="0"/>
      <w:adjustRightInd w:val="0"/>
    </w:pPr>
    <w:rPr>
      <w:rFonts w:ascii="Times New Roman CYR" w:hAnsi="Times New Roman CYR" w:cs="Times New Roman CYR"/>
    </w:rPr>
  </w:style>
  <w:style w:type="paragraph" w:customStyle="1" w:styleId="affe">
    <w:name w:val="Таблицы (моноширинный)"/>
    <w:basedOn w:val="a"/>
    <w:next w:val="a"/>
    <w:uiPriority w:val="99"/>
    <w:rsid w:val="00931B9E"/>
    <w:pPr>
      <w:widowControl w:val="0"/>
      <w:autoSpaceDE w:val="0"/>
      <w:autoSpaceDN w:val="0"/>
      <w:adjustRightInd w:val="0"/>
    </w:pPr>
    <w:rPr>
      <w:rFonts w:ascii="Courier New" w:hAnsi="Courier New" w:cs="Courier New"/>
    </w:rPr>
  </w:style>
  <w:style w:type="paragraph" w:styleId="afff">
    <w:name w:val="List"/>
    <w:basedOn w:val="af"/>
    <w:rsid w:val="00CB495D"/>
    <w:pPr>
      <w:widowControl/>
      <w:suppressAutoHyphens/>
      <w:spacing w:after="140" w:line="288" w:lineRule="auto"/>
      <w:jc w:val="left"/>
    </w:pPr>
    <w:rPr>
      <w:rFonts w:cs="Mangal"/>
      <w:sz w:val="24"/>
      <w:szCs w:val="24"/>
      <w:lang w:eastAsia="zh-CN"/>
    </w:rPr>
  </w:style>
  <w:style w:type="paragraph" w:styleId="afff0">
    <w:name w:val="caption"/>
    <w:basedOn w:val="a"/>
    <w:qFormat/>
    <w:rsid w:val="00CB495D"/>
    <w:pPr>
      <w:suppressLineNumbers/>
      <w:suppressAutoHyphens/>
      <w:spacing w:before="120" w:after="120"/>
    </w:pPr>
    <w:rPr>
      <w:rFonts w:cs="Mangal"/>
      <w:i/>
      <w:iCs/>
      <w:lang w:eastAsia="zh-CN"/>
    </w:rPr>
  </w:style>
  <w:style w:type="paragraph" w:customStyle="1" w:styleId="29">
    <w:name w:val="Текст2"/>
    <w:basedOn w:val="a"/>
    <w:qFormat/>
    <w:rsid w:val="006E17C4"/>
    <w:rPr>
      <w:rFonts w:ascii="Courier New" w:hAnsi="Courier New"/>
      <w:sz w:val="20"/>
      <w:szCs w:val="20"/>
    </w:rPr>
  </w:style>
  <w:style w:type="paragraph" w:customStyle="1" w:styleId="Default">
    <w:name w:val="Default"/>
    <w:rsid w:val="00FF181E"/>
    <w:pPr>
      <w:autoSpaceDE w:val="0"/>
      <w:autoSpaceDN w:val="0"/>
      <w:adjustRightInd w:val="0"/>
    </w:pPr>
    <w:rPr>
      <w:rFonts w:eastAsia="Calibri"/>
      <w:color w:val="000000"/>
      <w:sz w:val="24"/>
      <w:szCs w:val="24"/>
      <w:lang w:eastAsia="en-US"/>
    </w:rPr>
  </w:style>
  <w:style w:type="paragraph" w:customStyle="1" w:styleId="ListParagraph">
    <w:name w:val="List Paragraph"/>
    <w:basedOn w:val="a"/>
    <w:rsid w:val="00FF181E"/>
    <w:pPr>
      <w:tabs>
        <w:tab w:val="num" w:pos="360"/>
      </w:tabs>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 w:id="2074426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15B0-36A9-4A3E-A6A0-5806CB04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26</cp:revision>
  <cp:lastPrinted>2025-01-17T07:59:00Z</cp:lastPrinted>
  <dcterms:created xsi:type="dcterms:W3CDTF">2024-02-06T06:58:00Z</dcterms:created>
  <dcterms:modified xsi:type="dcterms:W3CDTF">2025-05-27T07:10:00Z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