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0C" w:rsidRDefault="0065630C" w:rsidP="0065630C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  <w:r>
        <w:rPr>
          <w:sz w:val="2"/>
          <w:szCs w:val="2"/>
        </w:rPr>
        <w:t>ПРОЕКТ</w:t>
      </w:r>
    </w:p>
    <w:p w:rsidR="0065630C" w:rsidRDefault="0065630C" w:rsidP="0065630C">
      <w:pPr>
        <w:framePr w:h="2093" w:hSpace="10080" w:vSpace="58" w:wrap="notBeside" w:vAnchor="text" w:hAnchor="page" w:x="5182" w:y="1"/>
        <w:widowControl w:val="0"/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inline distT="0" distB="0" distL="0" distR="0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0C" w:rsidRPr="0065630C" w:rsidRDefault="0065630C" w:rsidP="0065630C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  Федерация                 </w:t>
      </w:r>
      <w:r w:rsidRPr="0065630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65630C" w:rsidRDefault="0065630C" w:rsidP="0065630C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Новгородская   область Старорусский район</w:t>
      </w:r>
    </w:p>
    <w:p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</w:t>
      </w:r>
      <w:r w:rsidR="00837345">
        <w:rPr>
          <w:rFonts w:ascii="Times New Roman" w:hAnsi="Times New Roman" w:cs="Times New Roman"/>
          <w:b/>
          <w:sz w:val="28"/>
          <w:szCs w:val="28"/>
        </w:rPr>
        <w:t>ОВОСЕЛЬ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      </w:t>
      </w:r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_______  №___ </w:t>
      </w:r>
    </w:p>
    <w:p w:rsidR="0065630C" w:rsidRDefault="00837345" w:rsidP="0065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Новосельский</w:t>
      </w:r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30C" w:rsidRDefault="0065630C" w:rsidP="0065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:rsidR="0065630C" w:rsidRDefault="0065630C" w:rsidP="0065630C">
      <w:pPr>
        <w:pStyle w:val="a3"/>
        <w:jc w:val="center"/>
        <w:rPr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учаях, установленных Бюджетным кодексом Российской Федерации», Администрация Н</w:t>
      </w:r>
      <w:r w:rsidR="00837345">
        <w:rPr>
          <w:sz w:val="28"/>
          <w:szCs w:val="28"/>
        </w:rPr>
        <w:t>овосель</w:t>
      </w:r>
      <w:r>
        <w:rPr>
          <w:sz w:val="28"/>
          <w:szCs w:val="28"/>
        </w:rPr>
        <w:t xml:space="preserve">ского сельского поселения </w:t>
      </w:r>
    </w:p>
    <w:p w:rsidR="0065630C" w:rsidRDefault="0065630C" w:rsidP="0065630C">
      <w:pPr>
        <w:pStyle w:val="a3"/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5630C" w:rsidRDefault="0065630C" w:rsidP="0065630C">
      <w:pPr>
        <w:pStyle w:val="a3"/>
        <w:jc w:val="center"/>
        <w:rPr>
          <w:b/>
          <w:sz w:val="28"/>
          <w:szCs w:val="28"/>
        </w:rPr>
      </w:pP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Положение о порядке осуществления казначейского сопровождения сре</w:t>
      </w:r>
      <w:proofErr w:type="gramStart"/>
      <w:r>
        <w:rPr>
          <w:sz w:val="28"/>
          <w:szCs w:val="28"/>
        </w:rPr>
        <w:t>дств в сл</w:t>
      </w:r>
      <w:proofErr w:type="gramEnd"/>
      <w:r>
        <w:rPr>
          <w:sz w:val="28"/>
          <w:szCs w:val="28"/>
        </w:rPr>
        <w:t>учаях, предусмотренных Бюджетным кодексом Российской Федерации, утвержденное постановлением Администрации Н</w:t>
      </w:r>
      <w:r w:rsidR="00837345">
        <w:rPr>
          <w:sz w:val="28"/>
          <w:szCs w:val="28"/>
        </w:rPr>
        <w:t>овосель</w:t>
      </w:r>
      <w:r>
        <w:rPr>
          <w:sz w:val="28"/>
          <w:szCs w:val="28"/>
        </w:rPr>
        <w:t>ского сельского поселения от 16.02.2024 № 19 (далее – Положение) следующие изменения.</w:t>
      </w: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1.1. Пункт 3.1. Положения изложить в следующей редакции:</w:t>
      </w:r>
    </w:p>
    <w:p w:rsidR="0065630C" w:rsidRDefault="0065630C" w:rsidP="0065630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«3.1. Действие абзаца второго части 3 приостановлено с 1 января 2025 г. до 1 января 2026 г.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2, 3 и 6 статьи 15 Федерального закона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</w:t>
      </w:r>
      <w:r>
        <w:rPr>
          <w:sz w:val="28"/>
          <w:szCs w:val="28"/>
        </w:rPr>
        <w:lastRenderedPageBreak/>
        <w:t>законодательных актов Российской Федерации и об установлении особенностей исполнения бюджетов бюджетной системы Российской Федерации в 2025 году"».</w:t>
      </w:r>
    </w:p>
    <w:p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2.  Настоящее постановление вступает в силу после его официального опубликования  и распространяется на правоотношения, возникшие с 1 января 2025 года. </w:t>
      </w:r>
    </w:p>
    <w:p w:rsidR="0065630C" w:rsidRDefault="0065630C" w:rsidP="0065630C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:rsidR="0065630C" w:rsidRDefault="00837345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65630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5630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37345">
        <w:rPr>
          <w:rFonts w:ascii="Times New Roman" w:hAnsi="Times New Roman" w:cs="Times New Roman"/>
          <w:b/>
          <w:sz w:val="28"/>
          <w:szCs w:val="28"/>
        </w:rPr>
        <w:t>овосель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r w:rsidR="008373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</w:t>
      </w:r>
      <w:r w:rsidR="0083734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837345">
        <w:rPr>
          <w:rFonts w:ascii="Times New Roman" w:hAnsi="Times New Roman" w:cs="Times New Roman"/>
          <w:b/>
          <w:sz w:val="28"/>
          <w:szCs w:val="28"/>
        </w:rPr>
        <w:t>Кикибуш</w:t>
      </w:r>
    </w:p>
    <w:p w:rsidR="0065630C" w:rsidRDefault="0065630C" w:rsidP="0065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630C" w:rsidRDefault="0065630C" w:rsidP="0065630C">
      <w:pPr>
        <w:rPr>
          <w:rFonts w:ascii="Times New Roman" w:hAnsi="Times New Roman" w:cs="Times New Roman"/>
          <w:sz w:val="28"/>
          <w:szCs w:val="28"/>
        </w:rPr>
      </w:pPr>
    </w:p>
    <w:p w:rsidR="00BC7467" w:rsidRDefault="00BC7467"/>
    <w:sectPr w:rsidR="00BC7467" w:rsidSect="00A20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A4E"/>
    <w:rsid w:val="0065630C"/>
    <w:rsid w:val="00837345"/>
    <w:rsid w:val="00A20124"/>
    <w:rsid w:val="00BC7467"/>
    <w:rsid w:val="00F7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6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56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3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2025-02-10T13:09:00Z</dcterms:created>
  <dcterms:modified xsi:type="dcterms:W3CDTF">2025-02-10T13:09:00Z</dcterms:modified>
</cp:coreProperties>
</file>