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404D76">
              <w:rPr>
                <w:b/>
              </w:rPr>
              <w:t>01.10</w:t>
            </w:r>
            <w:r>
              <w:rPr>
                <w:b/>
              </w:rPr>
              <w:t xml:space="preserve">.2024 № </w:t>
            </w:r>
            <w:r w:rsidR="00D719AD">
              <w:rPr>
                <w:b/>
              </w:rPr>
              <w:t>4</w:t>
            </w:r>
            <w:r w:rsidR="00404D76">
              <w:rPr>
                <w:b/>
              </w:rPr>
              <w:t>8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C36794" w:rsidRDefault="000A1B45" w:rsidP="0096736C">
      <w:pPr>
        <w:jc w:val="both"/>
      </w:pPr>
      <w:r w:rsidRPr="000A1B45">
        <w:rPr>
          <w:rFonts w:ascii="Montserrat" w:hAnsi="Montserrat"/>
          <w:shd w:val="clear" w:color="auto" w:fill="FFFFFF"/>
        </w:rPr>
        <w:t xml:space="preserve">         </w:t>
      </w:r>
      <w:r w:rsidR="00C36794">
        <w:t xml:space="preserve">                            </w:t>
      </w:r>
    </w:p>
    <w:p w:rsidR="00404D76" w:rsidRDefault="00404D76" w:rsidP="00404D76">
      <w:r>
        <w:t xml:space="preserve">                             </w:t>
      </w:r>
    </w:p>
    <w:p w:rsidR="00404D76" w:rsidRDefault="00404D76" w:rsidP="00404D76">
      <w:r>
        <w:t xml:space="preserve">                                                                            </w:t>
      </w:r>
    </w:p>
    <w:p w:rsidR="00404D76" w:rsidRDefault="00404D76" w:rsidP="00404D76">
      <w:pPr>
        <w:jc w:val="center"/>
      </w:pPr>
      <w:r>
        <w:t>Информация о противопожарной обстановке</w:t>
      </w:r>
    </w:p>
    <w:p w:rsidR="00404D76" w:rsidRDefault="00404D76" w:rsidP="00404D76">
      <w:pPr>
        <w:jc w:val="center"/>
      </w:pPr>
      <w:r>
        <w:t>в  Старорусском муниципальном районе за 9 месяцев 2024 года</w:t>
      </w:r>
    </w:p>
    <w:p w:rsidR="00404D76" w:rsidRDefault="00404D76" w:rsidP="00404D76">
      <w:pPr>
        <w:jc w:val="center"/>
        <w:rPr>
          <w:b/>
        </w:rPr>
      </w:pPr>
    </w:p>
    <w:p w:rsidR="00404D76" w:rsidRDefault="00404D76" w:rsidP="00404D76">
      <w:pPr>
        <w:ind w:firstLine="720"/>
        <w:jc w:val="both"/>
      </w:pPr>
      <w:r>
        <w:t xml:space="preserve">Противопожарная обстановка в Старорусском муниципальном районе </w:t>
      </w:r>
      <w:r>
        <w:rPr>
          <w:color w:val="000000"/>
        </w:rPr>
        <w:t xml:space="preserve">ухудшилась. </w:t>
      </w:r>
      <w:proofErr w:type="gramStart"/>
      <w:r>
        <w:t xml:space="preserve">Так, количество пожаров </w:t>
      </w:r>
      <w:r>
        <w:rPr>
          <w:color w:val="000000"/>
        </w:rPr>
        <w:t xml:space="preserve">уменьшилось на 46,7 % (135 пожаров в 2023., из них 55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объектов, 80 – возгораний травы, мусора, бесхозных объектов и пр. и 72 пожара в 2024г., из них 60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объектов, 12 – возгораний травы, мусора, бесхозных объекта и пр.), гибель людей на пожарах увеличилась на 100 % (4 человека в 2023г. и 8 человек в 2024г.), </w:t>
      </w:r>
      <w:proofErr w:type="spellStart"/>
      <w:r>
        <w:rPr>
          <w:color w:val="000000"/>
        </w:rPr>
        <w:t>травмирование</w:t>
      </w:r>
      <w:proofErr w:type="spellEnd"/>
      <w:r>
        <w:rPr>
          <w:color w:val="000000"/>
        </w:rPr>
        <w:t xml:space="preserve"> людей  увеличилось</w:t>
      </w:r>
      <w:proofErr w:type="gramEnd"/>
      <w:r>
        <w:rPr>
          <w:color w:val="000000"/>
        </w:rPr>
        <w:t xml:space="preserve"> на 25 % (4 человека в 2023г. и 5 человек в 2024 г.).</w:t>
      </w:r>
    </w:p>
    <w:p w:rsidR="00404D76" w:rsidRDefault="00404D76" w:rsidP="00404D76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404D76" w:rsidRDefault="00404D76" w:rsidP="00404D76">
      <w:pPr>
        <w:jc w:val="both"/>
      </w:pPr>
      <w:proofErr w:type="gramStart"/>
      <w:r>
        <w:t xml:space="preserve">Основными причинами пожаров являются: </w:t>
      </w:r>
      <w:r>
        <w:rPr>
          <w:color w:val="000000"/>
        </w:rPr>
        <w:t>неисправность и нарушение правил пожарной безопасности при эксплуатации печного отопления – 8 случаев,</w:t>
      </w:r>
      <w:r>
        <w:rPr>
          <w:color w:val="FF0000"/>
        </w:rPr>
        <w:t xml:space="preserve"> </w:t>
      </w:r>
      <w:r>
        <w:rPr>
          <w:color w:val="000000"/>
        </w:rPr>
        <w:t>нарушение правил эксплуатации, неисправность и недостатки конструкции электрооборудования и бытовых электроприборов – 19 случаев,</w:t>
      </w:r>
      <w:r>
        <w:rPr>
          <w:color w:val="FF0000"/>
        </w:rPr>
        <w:t xml:space="preserve"> </w:t>
      </w:r>
      <w:r>
        <w:rPr>
          <w:color w:val="000000"/>
        </w:rPr>
        <w:t>прочие причины – 8 случаев,</w:t>
      </w:r>
      <w:r>
        <w:t xml:space="preserve"> неисправность систем, узлов и механизмов транспортного средства — 4 случая, неосторожное обращение с огнем — 12 случаев, поджог- 9 случаев.</w:t>
      </w:r>
      <w:proofErr w:type="gramEnd"/>
    </w:p>
    <w:p w:rsidR="00404D76" w:rsidRDefault="00404D76" w:rsidP="00404D76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404D76" w:rsidTr="00F057D5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404D76" w:rsidRDefault="00404D76" w:rsidP="00F057D5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за 9 месяцев 2023г.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за 9 месяцев 2024г.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404D76" w:rsidRDefault="00404D76" w:rsidP="00F057D5">
            <w:pPr>
              <w:jc w:val="both"/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065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32</w:t>
            </w:r>
          </w:p>
        </w:tc>
        <w:tc>
          <w:tcPr>
            <w:tcW w:w="892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067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893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404D76" w:rsidRDefault="00404D76" w:rsidP="00F057D5">
            <w:pPr>
              <w:jc w:val="both"/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067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404D76" w:rsidRDefault="00404D76" w:rsidP="00F057D5">
            <w:pPr>
              <w:jc w:val="both"/>
            </w:pPr>
            <w:r>
              <w:rPr>
                <w:b/>
              </w:rPr>
              <w:t xml:space="preserve">Материальный ущерб,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 xml:space="preserve">   14 921 000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32 557 500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404D76" w:rsidRDefault="00404D76" w:rsidP="00F057D5">
            <w:pPr>
              <w:jc w:val="both"/>
            </w:pPr>
            <w:r>
              <w:rPr>
                <w:b/>
              </w:rPr>
              <w:t xml:space="preserve">Спасено материальных ценностей,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404D76" w:rsidRDefault="00404D76" w:rsidP="00F057D5">
            <w:pPr>
              <w:jc w:val="both"/>
            </w:pPr>
            <w:r>
              <w:rPr>
                <w:b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283"/>
        </w:trPr>
        <w:tc>
          <w:tcPr>
            <w:tcW w:w="101" w:type="dxa"/>
            <w:shd w:val="clear" w:color="auto" w:fill="auto"/>
          </w:tcPr>
          <w:p w:rsidR="00404D76" w:rsidRDefault="00404D76" w:rsidP="00F057D5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404D76" w:rsidRDefault="00404D76" w:rsidP="00F057D5">
            <w:pPr>
              <w:snapToGrid w:val="0"/>
              <w:jc w:val="center"/>
              <w:rPr>
                <w:b/>
              </w:rPr>
            </w:pPr>
          </w:p>
          <w:p w:rsidR="00404D76" w:rsidRDefault="00404D76" w:rsidP="00F057D5">
            <w:pPr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219"/>
        </w:trPr>
        <w:tc>
          <w:tcPr>
            <w:tcW w:w="101" w:type="dxa"/>
            <w:shd w:val="clear" w:color="auto" w:fill="auto"/>
          </w:tcPr>
          <w:p w:rsidR="00404D76" w:rsidRDefault="00404D76" w:rsidP="00F057D5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04D76" w:rsidRDefault="00404D76" w:rsidP="00F057D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563"/>
        </w:trPr>
        <w:tc>
          <w:tcPr>
            <w:tcW w:w="101" w:type="dxa"/>
            <w:shd w:val="clear" w:color="auto" w:fill="auto"/>
          </w:tcPr>
          <w:p w:rsidR="00404D76" w:rsidRDefault="00404D76" w:rsidP="00F057D5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04D76" w:rsidRDefault="00404D76" w:rsidP="00F057D5">
            <w:pPr>
              <w:jc w:val="both"/>
            </w:pPr>
            <w:r>
              <w:rPr>
                <w:b/>
                <w:color w:val="000000"/>
              </w:rPr>
              <w:t>НЕОСТОРОЖНОЕ ОБРАЩЕНИЕ</w:t>
            </w:r>
          </w:p>
          <w:p w:rsidR="00404D76" w:rsidRDefault="00404D76" w:rsidP="00F057D5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543"/>
        </w:trPr>
        <w:tc>
          <w:tcPr>
            <w:tcW w:w="101" w:type="dxa"/>
            <w:shd w:val="clear" w:color="auto" w:fill="auto"/>
          </w:tcPr>
          <w:p w:rsidR="00404D76" w:rsidRDefault="00404D76" w:rsidP="00F057D5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04D76" w:rsidRDefault="00404D76" w:rsidP="00F057D5">
            <w:pPr>
              <w:jc w:val="both"/>
            </w:pPr>
            <w:r>
              <w:rPr>
                <w:b/>
                <w:color w:val="000000"/>
              </w:rPr>
              <w:t>НППБ ПРИ УСТРОЙСТВЕ И</w:t>
            </w:r>
          </w:p>
          <w:p w:rsidR="00404D76" w:rsidRDefault="00404D76" w:rsidP="00F057D5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525"/>
        </w:trPr>
        <w:tc>
          <w:tcPr>
            <w:tcW w:w="101" w:type="dxa"/>
            <w:shd w:val="clear" w:color="auto" w:fill="auto"/>
          </w:tcPr>
          <w:p w:rsidR="00404D76" w:rsidRDefault="00404D76" w:rsidP="00F057D5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04D76" w:rsidRDefault="00404D76" w:rsidP="00F057D5">
            <w:pPr>
              <w:jc w:val="both"/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:rsidR="00404D76" w:rsidRDefault="00404D76" w:rsidP="00F057D5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:rsidR="00404D76" w:rsidRDefault="00404D76" w:rsidP="00F057D5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389"/>
        </w:trPr>
        <w:tc>
          <w:tcPr>
            <w:tcW w:w="101" w:type="dxa"/>
            <w:shd w:val="clear" w:color="auto" w:fill="auto"/>
          </w:tcPr>
          <w:p w:rsidR="00404D76" w:rsidRDefault="00404D76" w:rsidP="00F057D5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04D76" w:rsidRDefault="00404D76" w:rsidP="00F057D5">
            <w:pPr>
              <w:jc w:val="both"/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358"/>
        </w:trPr>
        <w:tc>
          <w:tcPr>
            <w:tcW w:w="101" w:type="dxa"/>
            <w:shd w:val="clear" w:color="auto" w:fill="auto"/>
          </w:tcPr>
          <w:p w:rsidR="00404D76" w:rsidRDefault="00404D76" w:rsidP="00F057D5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04D76" w:rsidRDefault="00404D76" w:rsidP="00F057D5">
            <w:pPr>
              <w:jc w:val="both"/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519"/>
        </w:trPr>
        <w:tc>
          <w:tcPr>
            <w:tcW w:w="101" w:type="dxa"/>
            <w:shd w:val="clear" w:color="auto" w:fill="auto"/>
          </w:tcPr>
          <w:p w:rsidR="00404D76" w:rsidRDefault="00404D76" w:rsidP="00F057D5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:rsidR="00404D76" w:rsidRDefault="00404D76" w:rsidP="00F057D5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236"/>
        </w:trPr>
        <w:tc>
          <w:tcPr>
            <w:tcW w:w="101" w:type="dxa"/>
            <w:shd w:val="clear" w:color="auto" w:fill="auto"/>
          </w:tcPr>
          <w:p w:rsidR="00404D76" w:rsidRDefault="00404D76" w:rsidP="00F057D5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04D76" w:rsidRDefault="00404D76" w:rsidP="00F057D5">
            <w:pPr>
              <w:jc w:val="both"/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630"/>
        </w:trPr>
        <w:tc>
          <w:tcPr>
            <w:tcW w:w="101" w:type="dxa"/>
            <w:shd w:val="clear" w:color="auto" w:fill="auto"/>
          </w:tcPr>
          <w:p w:rsidR="00404D76" w:rsidRDefault="00404D76" w:rsidP="00F057D5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  <w:color w:val="000000"/>
              </w:rPr>
              <w:t>НППБ ПРИ ПРОВЕДЕНИИ</w:t>
            </w:r>
          </w:p>
          <w:p w:rsidR="00404D76" w:rsidRDefault="00404D76" w:rsidP="00F057D5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630"/>
        </w:trPr>
        <w:tc>
          <w:tcPr>
            <w:tcW w:w="101" w:type="dxa"/>
            <w:shd w:val="clear" w:color="auto" w:fill="auto"/>
          </w:tcPr>
          <w:p w:rsidR="00404D76" w:rsidRDefault="00404D76" w:rsidP="00F057D5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321"/>
        </w:trPr>
        <w:tc>
          <w:tcPr>
            <w:tcW w:w="101" w:type="dxa"/>
            <w:shd w:val="clear" w:color="auto" w:fill="auto"/>
          </w:tcPr>
          <w:p w:rsidR="00404D76" w:rsidRDefault="00404D76" w:rsidP="00F057D5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04D76" w:rsidRDefault="00404D76" w:rsidP="00F057D5">
            <w:pPr>
              <w:jc w:val="both"/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10029" w:type="dxa"/>
            <w:gridSpan w:val="12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  <w:color w:val="000000"/>
              </w:rPr>
            </w:pPr>
          </w:p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 xml:space="preserve">О Б Ъ Е К Т </w:t>
            </w:r>
            <w:proofErr w:type="gramStart"/>
            <w:r>
              <w:rPr>
                <w:b/>
                <w:color w:val="000000"/>
              </w:rPr>
              <w:t>Ы</w:t>
            </w:r>
            <w:proofErr w:type="gramEnd"/>
            <w:r>
              <w:rPr>
                <w:b/>
                <w:color w:val="000000"/>
              </w:rPr>
              <w:t xml:space="preserve">   П О Ж А Р О В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14/9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21/10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 xml:space="preserve">11. ОБЪЕКТЫ С </w:t>
            </w:r>
            <w:proofErr w:type="gramStart"/>
            <w:r>
              <w:rPr>
                <w:b/>
              </w:rPr>
              <w:t>МАССОВЫМ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  <w:color w:val="000000"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lastRenderedPageBreak/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F057D5"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  <w:color w:val="000000"/>
              </w:rPr>
            </w:pPr>
          </w:p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308" w:type="dxa"/>
            <w:gridSpan w:val="4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404D76" w:rsidTr="00F057D5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297" w:type="dxa"/>
            <w:gridSpan w:val="3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297" w:type="dxa"/>
            <w:gridSpan w:val="3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297" w:type="dxa"/>
            <w:gridSpan w:val="3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297" w:type="dxa"/>
            <w:gridSpan w:val="3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  <w:tr w:rsidR="00404D76" w:rsidTr="00F057D5">
        <w:tc>
          <w:tcPr>
            <w:tcW w:w="4297" w:type="dxa"/>
            <w:gridSpan w:val="3"/>
            <w:shd w:val="clear" w:color="auto" w:fill="auto"/>
          </w:tcPr>
          <w:p w:rsidR="00404D76" w:rsidRDefault="00404D76" w:rsidP="00404D76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</w:tr>
    </w:tbl>
    <w:p w:rsidR="00404D76" w:rsidRDefault="00404D76" w:rsidP="00404D76">
      <w:pPr>
        <w:ind w:firstLine="709"/>
        <w:jc w:val="both"/>
        <w:rPr>
          <w:sz w:val="28"/>
          <w:szCs w:val="28"/>
        </w:rPr>
      </w:pPr>
    </w:p>
    <w:p w:rsidR="00404D76" w:rsidRDefault="00404D76" w:rsidP="00404D76">
      <w:pPr>
        <w:ind w:firstLine="709"/>
        <w:jc w:val="both"/>
      </w:pPr>
      <w:r>
        <w:rPr>
          <w:color w:val="000000"/>
        </w:rPr>
        <w:t xml:space="preserve">Рост количества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пожаров был зарегистрирован на территории </w:t>
      </w:r>
      <w:proofErr w:type="spellStart"/>
      <w:r>
        <w:rPr>
          <w:color w:val="000000"/>
        </w:rPr>
        <w:t>Взвадского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Залучского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Медниковского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>, Новосельского сельских поселений и дач. Рост количества возгораний травы, мусора, бесхозных объектов и пр. зарегистрирован на территории дач.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108"/>
      </w:tblGrid>
      <w:tr w:rsidR="00404D76" w:rsidTr="00F057D5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404D76" w:rsidTr="00F057D5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2023год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2024год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snapToGrid w:val="0"/>
              <w:jc w:val="center"/>
              <w:rPr>
                <w:b/>
              </w:rPr>
            </w:pPr>
          </w:p>
        </w:tc>
      </w:tr>
      <w:tr w:rsidR="00404D76" w:rsidTr="00F057D5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7/ 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5 /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-28,6 / -66,7</w:t>
            </w:r>
          </w:p>
        </w:tc>
      </w:tr>
      <w:tr w:rsidR="00404D76" w:rsidTr="00F057D5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+100 / 0</w:t>
            </w:r>
          </w:p>
        </w:tc>
      </w:tr>
      <w:tr w:rsidR="00404D76" w:rsidTr="00F057D5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8/ 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9 / 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+12,5 / -85,7</w:t>
            </w:r>
          </w:p>
        </w:tc>
      </w:tr>
      <w:tr w:rsidR="00404D76" w:rsidTr="00F057D5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3 / 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4 / 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+33,3 / -100</w:t>
            </w:r>
          </w:p>
        </w:tc>
      </w:tr>
      <w:tr w:rsidR="00404D76" w:rsidTr="00F057D5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 /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r>
              <w:rPr>
                <w:b/>
                <w:color w:val="000000"/>
              </w:rPr>
              <w:t xml:space="preserve">     8 / 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+700 / -100</w:t>
            </w:r>
          </w:p>
        </w:tc>
      </w:tr>
      <w:tr w:rsidR="00404D76" w:rsidTr="00F057D5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 /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3 / 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+200 / -100</w:t>
            </w:r>
          </w:p>
        </w:tc>
      </w:tr>
      <w:tr w:rsidR="00404D76" w:rsidTr="00F057D5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2 /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2 / 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0 / -100</w:t>
            </w:r>
          </w:p>
        </w:tc>
      </w:tr>
      <w:tr w:rsidR="00404D76" w:rsidTr="00F057D5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32 / 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26 / 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 xml:space="preserve">     - 18,8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bCs/>
                <w:color w:val="000000"/>
              </w:rPr>
              <w:t>-82,9</w:t>
            </w:r>
          </w:p>
        </w:tc>
      </w:tr>
      <w:tr w:rsidR="00404D76" w:rsidTr="00F057D5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2 / 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+100 / +100</w:t>
            </w:r>
          </w:p>
        </w:tc>
      </w:tr>
    </w:tbl>
    <w:p w:rsidR="00404D76" w:rsidRDefault="00404D76" w:rsidP="00404D76">
      <w:pPr>
        <w:jc w:val="both"/>
        <w:rPr>
          <w:sz w:val="28"/>
          <w:szCs w:val="28"/>
        </w:rPr>
      </w:pPr>
    </w:p>
    <w:p w:rsidR="00404D76" w:rsidRDefault="00404D76" w:rsidP="00404D76"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Новосельского, Ивановского, </w:t>
      </w:r>
      <w:proofErr w:type="spellStart"/>
      <w:r>
        <w:t>Наговского</w:t>
      </w:r>
      <w:proofErr w:type="spellEnd"/>
      <w:r>
        <w:t xml:space="preserve">, </w:t>
      </w:r>
      <w:proofErr w:type="spellStart"/>
      <w:r>
        <w:t>Залучского</w:t>
      </w:r>
      <w:proofErr w:type="spellEnd"/>
      <w:r>
        <w:t xml:space="preserve"> сельских поселений и дач.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108"/>
      </w:tblGrid>
      <w:tr w:rsidR="00404D76" w:rsidTr="00F057D5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404D76" w:rsidTr="00F057D5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2023год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2024год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snapToGrid w:val="0"/>
              <w:jc w:val="center"/>
              <w:rPr>
                <w:b/>
              </w:rPr>
            </w:pPr>
          </w:p>
        </w:tc>
      </w:tr>
      <w:tr w:rsidR="00404D76" w:rsidTr="00F057D5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  <w:tr w:rsidR="00404D76" w:rsidTr="00F057D5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404D76" w:rsidTr="00F057D5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404D76" w:rsidTr="00F057D5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404D76" w:rsidTr="00F057D5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snapToGrid w:val="0"/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404D76" w:rsidTr="00F057D5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404D76" w:rsidTr="00F057D5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404D76" w:rsidTr="00F057D5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>-33,3</w:t>
            </w:r>
          </w:p>
        </w:tc>
      </w:tr>
      <w:tr w:rsidR="00404D76" w:rsidTr="00F057D5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76" w:rsidRDefault="00404D76" w:rsidP="00F057D5">
            <w:pPr>
              <w:jc w:val="center"/>
            </w:pPr>
            <w:r>
              <w:rPr>
                <w:b/>
                <w:color w:val="000000"/>
              </w:rPr>
              <w:t xml:space="preserve"> +100</w:t>
            </w:r>
          </w:p>
        </w:tc>
      </w:tr>
    </w:tbl>
    <w:p w:rsidR="00EA40CD" w:rsidRDefault="00EA40CD" w:rsidP="0041608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EA40CD" w:rsidRDefault="00EA40CD" w:rsidP="00EA40CD">
      <w:pPr>
        <w:framePr w:h="1332" w:hRule="exact" w:hSpace="10080" w:vSpace="58" w:wrap="notBeside" w:vAnchor="text" w:hAnchor="page" w:x="5182" w:y="1"/>
        <w:widowControl w:val="0"/>
        <w:autoSpaceDE w:val="0"/>
        <w:autoSpaceDN w:val="0"/>
        <w:adjustRightInd w:val="0"/>
      </w:pPr>
    </w:p>
    <w:p w:rsidR="00EA40CD" w:rsidRDefault="00EA40CD" w:rsidP="00EA40CD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</w:rPr>
      </w:pPr>
    </w:p>
    <w:p w:rsidR="00EA40CD" w:rsidRDefault="00EA40CD" w:rsidP="00EA40CD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</w:rPr>
      </w:pPr>
    </w:p>
    <w:p w:rsidR="00EA40CD" w:rsidRDefault="00EA40CD" w:rsidP="00EA40CD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</w:rPr>
      </w:pPr>
    </w:p>
    <w:p w:rsidR="00416086" w:rsidRDefault="00EA40CD" w:rsidP="00EA40CD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416086" w:rsidRDefault="00416086" w:rsidP="00EA40CD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  <w:lang w:val="en-US"/>
        </w:rPr>
      </w:pPr>
    </w:p>
    <w:p w:rsidR="00416086" w:rsidRDefault="00416086" w:rsidP="00EA40CD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  <w:lang w:val="en-US"/>
        </w:rPr>
      </w:pPr>
    </w:p>
    <w:p w:rsidR="00416086" w:rsidRDefault="00416086" w:rsidP="00EA40CD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  <w:lang w:val="en-US"/>
        </w:rPr>
      </w:pPr>
    </w:p>
    <w:p w:rsidR="00416086" w:rsidRDefault="00416086" w:rsidP="00EA40CD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  <w:lang w:val="en-US"/>
        </w:rPr>
      </w:pPr>
    </w:p>
    <w:p w:rsidR="00416086" w:rsidRDefault="00416086" w:rsidP="00EA40CD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  <w:lang w:val="en-US"/>
        </w:rPr>
      </w:pPr>
    </w:p>
    <w:p w:rsidR="00416086" w:rsidRDefault="00416086" w:rsidP="00EA40CD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  <w:lang w:val="en-US"/>
        </w:rPr>
      </w:pPr>
    </w:p>
    <w:p w:rsidR="00416086" w:rsidRDefault="00416086" w:rsidP="00EA40CD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  <w:lang w:val="en-US"/>
        </w:rPr>
      </w:pPr>
    </w:p>
    <w:p w:rsidR="00416086" w:rsidRDefault="00416086" w:rsidP="00EA40CD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  <w:lang w:val="en-US"/>
        </w:rPr>
      </w:pPr>
    </w:p>
    <w:p w:rsidR="00416086" w:rsidRDefault="00416086" w:rsidP="00416086">
      <w:pPr>
        <w:widowControl w:val="0"/>
        <w:autoSpaceDE w:val="0"/>
        <w:autoSpaceDN w:val="0"/>
        <w:adjustRightInd w:val="0"/>
        <w:ind w:firstLineChars="950" w:firstLine="2670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-60325</wp:posOffset>
            </wp:positionV>
            <wp:extent cx="802005" cy="887730"/>
            <wp:effectExtent l="19050" t="0" r="0" b="0"/>
            <wp:wrapSquare wrapText="bothSides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086" w:rsidRDefault="00416086" w:rsidP="00416086">
      <w:pPr>
        <w:widowControl w:val="0"/>
        <w:autoSpaceDE w:val="0"/>
        <w:autoSpaceDN w:val="0"/>
        <w:adjustRightInd w:val="0"/>
        <w:ind w:firstLineChars="950" w:firstLine="2670"/>
        <w:jc w:val="center"/>
        <w:rPr>
          <w:b/>
          <w:sz w:val="28"/>
          <w:szCs w:val="28"/>
          <w:lang w:val="en-US"/>
        </w:rPr>
      </w:pPr>
    </w:p>
    <w:p w:rsidR="00416086" w:rsidRDefault="00416086" w:rsidP="00416086">
      <w:pPr>
        <w:widowControl w:val="0"/>
        <w:autoSpaceDE w:val="0"/>
        <w:autoSpaceDN w:val="0"/>
        <w:adjustRightInd w:val="0"/>
        <w:ind w:firstLineChars="950" w:firstLine="2670"/>
        <w:jc w:val="center"/>
        <w:rPr>
          <w:b/>
          <w:sz w:val="28"/>
          <w:szCs w:val="28"/>
          <w:lang w:val="en-US"/>
        </w:rPr>
      </w:pPr>
    </w:p>
    <w:p w:rsidR="00416086" w:rsidRDefault="00416086" w:rsidP="00416086">
      <w:pPr>
        <w:widowControl w:val="0"/>
        <w:autoSpaceDE w:val="0"/>
        <w:autoSpaceDN w:val="0"/>
        <w:adjustRightInd w:val="0"/>
        <w:ind w:firstLineChars="950" w:firstLine="2670"/>
        <w:jc w:val="center"/>
        <w:rPr>
          <w:b/>
          <w:sz w:val="28"/>
          <w:szCs w:val="28"/>
          <w:lang w:val="en-US"/>
        </w:rPr>
      </w:pPr>
    </w:p>
    <w:p w:rsidR="00416086" w:rsidRDefault="00416086" w:rsidP="00416086">
      <w:pPr>
        <w:widowControl w:val="0"/>
        <w:autoSpaceDE w:val="0"/>
        <w:autoSpaceDN w:val="0"/>
        <w:adjustRightInd w:val="0"/>
        <w:ind w:firstLineChars="950" w:firstLine="2670"/>
        <w:jc w:val="center"/>
        <w:rPr>
          <w:b/>
          <w:sz w:val="28"/>
          <w:szCs w:val="28"/>
          <w:lang w:val="en-US"/>
        </w:rPr>
      </w:pPr>
    </w:p>
    <w:p w:rsidR="00EA40CD" w:rsidRDefault="00EA40CD" w:rsidP="00416086">
      <w:pPr>
        <w:widowControl w:val="0"/>
        <w:autoSpaceDE w:val="0"/>
        <w:autoSpaceDN w:val="0"/>
        <w:adjustRightInd w:val="0"/>
        <w:ind w:firstLineChars="950" w:firstLine="2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A40CD" w:rsidRDefault="00EA40CD" w:rsidP="00EA40CD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A40CD" w:rsidRDefault="00EA40CD" w:rsidP="00EA40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EA40CD" w:rsidRDefault="00EA40CD" w:rsidP="00EA40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40CD" w:rsidRDefault="00EA40CD" w:rsidP="00EA40CD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  </w:t>
      </w:r>
    </w:p>
    <w:p w:rsidR="00EA40CD" w:rsidRDefault="00EA40CD" w:rsidP="00EA40CD">
      <w:pPr>
        <w:rPr>
          <w:b/>
          <w:sz w:val="28"/>
          <w:szCs w:val="28"/>
        </w:rPr>
      </w:pPr>
    </w:p>
    <w:p w:rsidR="00EA40CD" w:rsidRDefault="00EA40CD" w:rsidP="00EA4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01.10.2024  № 182</w:t>
      </w:r>
    </w:p>
    <w:p w:rsidR="00EA40CD" w:rsidRDefault="00EA40CD" w:rsidP="00EA40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овосельский</w:t>
      </w:r>
      <w:proofErr w:type="spellEnd"/>
      <w:r>
        <w:rPr>
          <w:sz w:val="28"/>
          <w:szCs w:val="28"/>
        </w:rPr>
        <w:t xml:space="preserve">   </w:t>
      </w:r>
    </w:p>
    <w:p w:rsidR="00EA40CD" w:rsidRDefault="00EA40CD" w:rsidP="00EA40CD">
      <w:pPr>
        <w:rPr>
          <w:sz w:val="28"/>
          <w:szCs w:val="28"/>
        </w:rPr>
      </w:pPr>
    </w:p>
    <w:p w:rsidR="00EA40CD" w:rsidRDefault="00EA40CD" w:rsidP="00EA4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материалов инвентаризации</w:t>
      </w:r>
    </w:p>
    <w:p w:rsidR="00EA40CD" w:rsidRDefault="00EA40CD" w:rsidP="00EA4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адресного хозяйства на территории</w:t>
      </w:r>
    </w:p>
    <w:p w:rsidR="00EA40CD" w:rsidRDefault="00EA40CD" w:rsidP="00EA4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</w:t>
      </w:r>
    </w:p>
    <w:p w:rsidR="00EA40CD" w:rsidRDefault="00EA40CD" w:rsidP="00EA40CD">
      <w:pPr>
        <w:rPr>
          <w:sz w:val="28"/>
          <w:szCs w:val="28"/>
        </w:rPr>
      </w:pPr>
    </w:p>
    <w:p w:rsidR="00EA40CD" w:rsidRDefault="00EA40CD" w:rsidP="00EA40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со ст. 14 Федерального закона от 06.10.2003 № 131-ФЗ «Об 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в связи с упорядочиванием адресной системы Новосельского сельского поселения, Администрация Новосельского сельского поселения</w:t>
      </w:r>
    </w:p>
    <w:p w:rsidR="00EA40CD" w:rsidRDefault="00EA40CD" w:rsidP="00EA40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EA40CD" w:rsidRDefault="00EA40CD" w:rsidP="00EA40C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материалы инвентаризации адресного хозяйства на территории Новосельского сельского поселения, Старорусского муниципального района, Новгородской области, Российской Федерации в соответствии с Приложением №1 и внести в Федеральную  информационную  адресную  систему (ФИАС).</w:t>
      </w:r>
    </w:p>
    <w:p w:rsidR="00EA40CD" w:rsidRPr="004D3E68" w:rsidRDefault="00EA40CD" w:rsidP="00EA40C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3E68">
        <w:rPr>
          <w:sz w:val="28"/>
          <w:szCs w:val="28"/>
        </w:rPr>
        <w:t>Постановление № 180 от 01.10.2024 года «Об утверждении материалов инвентаризации  адресного хозяйства на территории  Новосельского сельского поселения</w:t>
      </w:r>
      <w:r>
        <w:rPr>
          <w:sz w:val="28"/>
          <w:szCs w:val="28"/>
        </w:rPr>
        <w:t xml:space="preserve"> считать утратившим силу.</w:t>
      </w:r>
    </w:p>
    <w:p w:rsidR="00EA40CD" w:rsidRPr="00D329F1" w:rsidRDefault="00EA40CD" w:rsidP="00EA40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3.Опубликовать данное постановление в газете «Новосельский вестник» и разместить на официальном сайте в сети «Интернет».</w:t>
      </w:r>
    </w:p>
    <w:p w:rsidR="00EA40CD" w:rsidRDefault="00EA40CD" w:rsidP="00EA40CD">
      <w:pPr>
        <w:ind w:firstLine="709"/>
        <w:jc w:val="both"/>
        <w:rPr>
          <w:sz w:val="28"/>
          <w:szCs w:val="28"/>
        </w:rPr>
      </w:pPr>
    </w:p>
    <w:p w:rsidR="00EA40CD" w:rsidRDefault="00EA40CD" w:rsidP="00EA40CD">
      <w:pPr>
        <w:ind w:firstLine="709"/>
        <w:jc w:val="both"/>
        <w:rPr>
          <w:sz w:val="28"/>
          <w:szCs w:val="28"/>
        </w:rPr>
      </w:pPr>
    </w:p>
    <w:p w:rsidR="00EA40CD" w:rsidRDefault="00EA40CD" w:rsidP="00EA4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A40CD" w:rsidRDefault="00EA40CD" w:rsidP="00EA40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Новосельского сельского поселения                     </w:t>
      </w:r>
      <w:proofErr w:type="spellStart"/>
      <w:r>
        <w:rPr>
          <w:b/>
          <w:sz w:val="28"/>
          <w:szCs w:val="28"/>
        </w:rPr>
        <w:t>М.В.Пестрецов</w:t>
      </w:r>
      <w:proofErr w:type="spellEnd"/>
      <w:r>
        <w:rPr>
          <w:b/>
          <w:sz w:val="28"/>
          <w:szCs w:val="28"/>
        </w:rPr>
        <w:t xml:space="preserve">                 </w:t>
      </w:r>
    </w:p>
    <w:p w:rsidR="00EA40CD" w:rsidRDefault="00EA40CD" w:rsidP="00EA40CD">
      <w:pPr>
        <w:rPr>
          <w:b/>
          <w:sz w:val="28"/>
          <w:szCs w:val="28"/>
        </w:rPr>
      </w:pPr>
    </w:p>
    <w:p w:rsidR="00EA40CD" w:rsidRDefault="00EA40CD" w:rsidP="00EA40CD">
      <w:pPr>
        <w:rPr>
          <w:b/>
          <w:sz w:val="28"/>
          <w:szCs w:val="28"/>
        </w:rPr>
      </w:pPr>
    </w:p>
    <w:p w:rsidR="00EA40CD" w:rsidRDefault="00EA40CD" w:rsidP="00EA40CD">
      <w:pPr>
        <w:rPr>
          <w:b/>
          <w:sz w:val="28"/>
          <w:szCs w:val="28"/>
        </w:rPr>
      </w:pPr>
    </w:p>
    <w:p w:rsidR="00EA40CD" w:rsidRDefault="00EA40CD" w:rsidP="00EA40CD">
      <w:pPr>
        <w:spacing w:line="192" w:lineRule="auto"/>
        <w:ind w:firstLine="540"/>
        <w:jc w:val="right"/>
      </w:pPr>
    </w:p>
    <w:p w:rsidR="00EA40CD" w:rsidRDefault="00EA40CD" w:rsidP="00EA40CD">
      <w:pPr>
        <w:spacing w:line="192" w:lineRule="auto"/>
        <w:ind w:firstLine="540"/>
        <w:jc w:val="right"/>
      </w:pPr>
      <w:r>
        <w:t>Приложение к постановлению Администрации</w:t>
      </w:r>
    </w:p>
    <w:p w:rsidR="00EA40CD" w:rsidRDefault="00EA40CD" w:rsidP="00EA40CD">
      <w:pPr>
        <w:spacing w:line="192" w:lineRule="auto"/>
        <w:ind w:firstLine="540"/>
        <w:jc w:val="right"/>
      </w:pPr>
      <w:r>
        <w:t>Новосельского сельского поселения</w:t>
      </w:r>
    </w:p>
    <w:p w:rsidR="00EA40CD" w:rsidRDefault="00EA40CD" w:rsidP="00EA40CD">
      <w:pPr>
        <w:spacing w:line="192" w:lineRule="auto"/>
        <w:ind w:firstLine="540"/>
        <w:jc w:val="right"/>
      </w:pPr>
      <w:r>
        <w:t xml:space="preserve">от 01.10.2024 года № 182 </w:t>
      </w:r>
    </w:p>
    <w:p w:rsidR="00EA40CD" w:rsidRDefault="00EA40CD" w:rsidP="00EA40CD">
      <w:pPr>
        <w:spacing w:line="192" w:lineRule="auto"/>
        <w:ind w:firstLine="540"/>
        <w:jc w:val="right"/>
      </w:pPr>
      <w:r>
        <w:t xml:space="preserve"> </w:t>
      </w:r>
    </w:p>
    <w:p w:rsidR="00EA40CD" w:rsidRDefault="00EA40CD" w:rsidP="00EA40CD">
      <w:pPr>
        <w:spacing w:line="192" w:lineRule="auto"/>
        <w:ind w:firstLine="540"/>
        <w:jc w:val="right"/>
      </w:pPr>
    </w:p>
    <w:p w:rsidR="00EA40CD" w:rsidRDefault="00EA40CD" w:rsidP="00EA40CD">
      <w:pPr>
        <w:numPr>
          <w:ilvl w:val="0"/>
          <w:numId w:val="37"/>
        </w:numPr>
        <w:jc w:val="both"/>
      </w:pPr>
      <w:r>
        <w:t>Материалы инвентаризации адресного хозяйства на территории Новосельского сельского поселения:</w:t>
      </w:r>
    </w:p>
    <w:p w:rsidR="00EA40CD" w:rsidRDefault="00EA40CD" w:rsidP="00EA40CD">
      <w:pPr>
        <w:ind w:left="1211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2126"/>
        <w:gridCol w:w="2059"/>
        <w:gridCol w:w="5024"/>
      </w:tblGrid>
      <w:tr w:rsidR="00EA40CD" w:rsidTr="000C4AF8">
        <w:tc>
          <w:tcPr>
            <w:tcW w:w="538" w:type="dxa"/>
          </w:tcPr>
          <w:p w:rsidR="00EA40CD" w:rsidRDefault="00EA40CD" w:rsidP="000C4AF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18"/>
                <w:szCs w:val="18"/>
              </w:rPr>
            </w:pPr>
            <w:r>
              <w:rPr>
                <w:rFonts w:eastAsia="Andale Sans UI"/>
                <w:b/>
                <w:kern w:val="3"/>
                <w:sz w:val="18"/>
                <w:szCs w:val="18"/>
              </w:rPr>
              <w:t>№</w:t>
            </w:r>
            <w:r>
              <w:rPr>
                <w:b/>
                <w:kern w:val="3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eastAsia="Andale Sans UI"/>
                <w:b/>
                <w:kern w:val="3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Andale Sans UI"/>
                <w:b/>
                <w:kern w:val="3"/>
                <w:sz w:val="18"/>
                <w:szCs w:val="18"/>
              </w:rPr>
              <w:t>/</w:t>
            </w:r>
            <w:proofErr w:type="spellStart"/>
            <w:r>
              <w:rPr>
                <w:rFonts w:eastAsia="Andale Sans UI"/>
                <w:b/>
                <w:kern w:val="3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</w:tcPr>
          <w:p w:rsidR="00EA40CD" w:rsidRDefault="00EA40CD" w:rsidP="000C4AF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18"/>
                <w:szCs w:val="18"/>
              </w:rPr>
            </w:pPr>
            <w:r>
              <w:rPr>
                <w:rFonts w:eastAsia="Andale Sans UI"/>
                <w:b/>
                <w:kern w:val="3"/>
                <w:sz w:val="18"/>
                <w:szCs w:val="18"/>
              </w:rPr>
              <w:t>Кадастровый   квартал</w:t>
            </w:r>
          </w:p>
        </w:tc>
        <w:tc>
          <w:tcPr>
            <w:tcW w:w="2059" w:type="dxa"/>
          </w:tcPr>
          <w:p w:rsidR="00EA40CD" w:rsidRDefault="00EA40CD" w:rsidP="000C4AF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18"/>
                <w:szCs w:val="18"/>
              </w:rPr>
            </w:pPr>
            <w:r>
              <w:rPr>
                <w:rFonts w:eastAsia="Andale Sans UI"/>
                <w:b/>
                <w:kern w:val="3"/>
                <w:sz w:val="18"/>
                <w:szCs w:val="18"/>
              </w:rPr>
              <w:t>Тип объекта</w:t>
            </w:r>
          </w:p>
        </w:tc>
        <w:tc>
          <w:tcPr>
            <w:tcW w:w="5024" w:type="dxa"/>
          </w:tcPr>
          <w:p w:rsidR="00EA40CD" w:rsidRDefault="00EA40CD" w:rsidP="000C4AF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18"/>
                <w:szCs w:val="18"/>
              </w:rPr>
            </w:pPr>
            <w:r>
              <w:rPr>
                <w:rFonts w:eastAsia="Andale Sans UI"/>
                <w:b/>
                <w:kern w:val="3"/>
                <w:sz w:val="18"/>
                <w:szCs w:val="18"/>
              </w:rPr>
              <w:t xml:space="preserve"> адрес </w:t>
            </w:r>
          </w:p>
        </w:tc>
      </w:tr>
      <w:tr w:rsidR="00EA40CD" w:rsidTr="000C4AF8">
        <w:tc>
          <w:tcPr>
            <w:tcW w:w="538" w:type="dxa"/>
          </w:tcPr>
          <w:p w:rsidR="00EA40CD" w:rsidRDefault="00EA40CD" w:rsidP="000C4AF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1</w:t>
            </w:r>
          </w:p>
        </w:tc>
        <w:tc>
          <w:tcPr>
            <w:tcW w:w="2126" w:type="dxa"/>
          </w:tcPr>
          <w:p w:rsidR="00EA40CD" w:rsidRDefault="00EA40CD" w:rsidP="000C4AF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53:17:0172115</w:t>
            </w:r>
          </w:p>
        </w:tc>
        <w:tc>
          <w:tcPr>
            <w:tcW w:w="2059" w:type="dxa"/>
          </w:tcPr>
          <w:p w:rsidR="00EA40CD" w:rsidRDefault="00EA40CD" w:rsidP="000C4AF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Элемент улично-дорожной сети</w:t>
            </w:r>
          </w:p>
        </w:tc>
        <w:tc>
          <w:tcPr>
            <w:tcW w:w="5024" w:type="dxa"/>
          </w:tcPr>
          <w:p w:rsidR="00EA40CD" w:rsidRDefault="00EA40CD" w:rsidP="000C4AF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Новгородская область, муниципальный район Старорусский, сельское поселение Новосельское, территория СДТ Виктория, улица Парковая</w:t>
            </w:r>
          </w:p>
        </w:tc>
      </w:tr>
      <w:tr w:rsidR="00EA40CD" w:rsidTr="000C4AF8">
        <w:tc>
          <w:tcPr>
            <w:tcW w:w="538" w:type="dxa"/>
          </w:tcPr>
          <w:p w:rsidR="00EA40CD" w:rsidRDefault="00EA40CD" w:rsidP="000C4AF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2</w:t>
            </w:r>
          </w:p>
        </w:tc>
        <w:tc>
          <w:tcPr>
            <w:tcW w:w="2126" w:type="dxa"/>
          </w:tcPr>
          <w:p w:rsidR="00EA40CD" w:rsidRDefault="00EA40CD" w:rsidP="000C4AF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53:17:0172146</w:t>
            </w:r>
          </w:p>
        </w:tc>
        <w:tc>
          <w:tcPr>
            <w:tcW w:w="2059" w:type="dxa"/>
          </w:tcPr>
          <w:p w:rsidR="00EA40CD" w:rsidRDefault="00EA40CD" w:rsidP="000C4AF8">
            <w:r>
              <w:t>Элемент улично-дорожной сети</w:t>
            </w:r>
          </w:p>
        </w:tc>
        <w:tc>
          <w:tcPr>
            <w:tcW w:w="5024" w:type="dxa"/>
          </w:tcPr>
          <w:p w:rsidR="00EA40CD" w:rsidRDefault="00EA40CD" w:rsidP="000C4AF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Новгородская область, муниципальный район Старорусский, сельское поселение Новосельское, территория СДТ Мелиоратор, улица Яблонька</w:t>
            </w:r>
          </w:p>
        </w:tc>
      </w:tr>
      <w:tr w:rsidR="00EA40CD" w:rsidTr="000C4AF8">
        <w:tc>
          <w:tcPr>
            <w:tcW w:w="538" w:type="dxa"/>
          </w:tcPr>
          <w:p w:rsidR="00EA40CD" w:rsidRDefault="00EA40CD" w:rsidP="000C4AF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3</w:t>
            </w:r>
          </w:p>
        </w:tc>
        <w:tc>
          <w:tcPr>
            <w:tcW w:w="2126" w:type="dxa"/>
          </w:tcPr>
          <w:p w:rsidR="00EA40CD" w:rsidRDefault="00EA40CD" w:rsidP="000C4AF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53:17:0172131</w:t>
            </w:r>
          </w:p>
        </w:tc>
        <w:tc>
          <w:tcPr>
            <w:tcW w:w="2059" w:type="dxa"/>
          </w:tcPr>
          <w:p w:rsidR="00EA40CD" w:rsidRDefault="00EA40CD" w:rsidP="000C4AF8">
            <w:r>
              <w:t>Элемент улично-дорожной сети</w:t>
            </w:r>
          </w:p>
        </w:tc>
        <w:tc>
          <w:tcPr>
            <w:tcW w:w="5024" w:type="dxa"/>
          </w:tcPr>
          <w:p w:rsidR="00EA40CD" w:rsidRDefault="00EA40CD" w:rsidP="000C4AF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Новгородская область, муниципальный район Старорусский, сельское поселение Новосельское, территория СДТ Земляничка, улица Дружная</w:t>
            </w:r>
          </w:p>
        </w:tc>
      </w:tr>
    </w:tbl>
    <w:p w:rsidR="00EA40CD" w:rsidRDefault="00EA40CD" w:rsidP="00720222"/>
    <w:p w:rsidR="00EA40CD" w:rsidRDefault="00EA40CD" w:rsidP="00720222"/>
    <w:p w:rsidR="00EA40CD" w:rsidRDefault="00EA40CD" w:rsidP="00720222"/>
    <w:p w:rsidR="00EA40CD" w:rsidRDefault="00EA40CD" w:rsidP="00720222"/>
    <w:p w:rsidR="00EA40CD" w:rsidRDefault="00EA40CD" w:rsidP="00720222"/>
    <w:p w:rsidR="00EA40CD" w:rsidRDefault="00EA40CD" w:rsidP="00720222"/>
    <w:p w:rsidR="00416086" w:rsidRPr="00081376" w:rsidRDefault="00416086" w:rsidP="00416086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980440" cy="874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086" w:rsidRPr="00081376" w:rsidRDefault="00416086" w:rsidP="00416086">
      <w:pPr>
        <w:jc w:val="center"/>
        <w:rPr>
          <w:b/>
          <w:sz w:val="28"/>
        </w:rPr>
      </w:pPr>
      <w:r w:rsidRPr="00081376">
        <w:rPr>
          <w:b/>
          <w:sz w:val="28"/>
        </w:rPr>
        <w:t>Российская Федерация</w:t>
      </w:r>
    </w:p>
    <w:p w:rsidR="00416086" w:rsidRPr="00081376" w:rsidRDefault="00416086" w:rsidP="00416086">
      <w:pPr>
        <w:jc w:val="center"/>
        <w:rPr>
          <w:b/>
          <w:sz w:val="28"/>
        </w:rPr>
      </w:pPr>
      <w:r w:rsidRPr="00081376">
        <w:rPr>
          <w:b/>
          <w:sz w:val="28"/>
        </w:rPr>
        <w:t>Новгородская область Старорусский район</w:t>
      </w:r>
    </w:p>
    <w:p w:rsidR="00416086" w:rsidRPr="00081376" w:rsidRDefault="00416086" w:rsidP="00416086">
      <w:pPr>
        <w:jc w:val="center"/>
        <w:rPr>
          <w:b/>
          <w:sz w:val="28"/>
        </w:rPr>
      </w:pPr>
      <w:r w:rsidRPr="00081376">
        <w:rPr>
          <w:b/>
          <w:sz w:val="28"/>
        </w:rPr>
        <w:t xml:space="preserve">АДМИНИСТРАЦИЯ </w:t>
      </w:r>
      <w:r>
        <w:rPr>
          <w:b/>
          <w:sz w:val="28"/>
        </w:rPr>
        <w:t>НОВОСЕЛЬ</w:t>
      </w:r>
      <w:r w:rsidRPr="00081376">
        <w:rPr>
          <w:b/>
          <w:sz w:val="28"/>
        </w:rPr>
        <w:t>СКОГО СЕЛЬСКОГО ПОСЕЛЕНИЯ</w:t>
      </w:r>
    </w:p>
    <w:p w:rsidR="00416086" w:rsidRPr="00081376" w:rsidRDefault="00416086" w:rsidP="00416086">
      <w:pPr>
        <w:jc w:val="center"/>
        <w:rPr>
          <w:sz w:val="28"/>
        </w:rPr>
      </w:pPr>
    </w:p>
    <w:p w:rsidR="00416086" w:rsidRPr="00081376" w:rsidRDefault="00416086" w:rsidP="00416086">
      <w:pPr>
        <w:jc w:val="center"/>
        <w:rPr>
          <w:b/>
          <w:sz w:val="28"/>
        </w:rPr>
      </w:pPr>
      <w:proofErr w:type="gramStart"/>
      <w:r w:rsidRPr="00081376">
        <w:rPr>
          <w:b/>
          <w:sz w:val="28"/>
        </w:rPr>
        <w:t>П</w:t>
      </w:r>
      <w:proofErr w:type="gramEnd"/>
      <w:r w:rsidRPr="00081376">
        <w:rPr>
          <w:b/>
          <w:sz w:val="28"/>
        </w:rPr>
        <w:t xml:space="preserve"> О С Т А Н О В Л Е Н И Е</w:t>
      </w:r>
    </w:p>
    <w:p w:rsidR="00416086" w:rsidRPr="00081376" w:rsidRDefault="00416086" w:rsidP="00416086">
      <w:pPr>
        <w:rPr>
          <w:sz w:val="28"/>
        </w:rPr>
      </w:pPr>
    </w:p>
    <w:p w:rsidR="00416086" w:rsidRPr="00081376" w:rsidRDefault="00416086" w:rsidP="00416086">
      <w:pPr>
        <w:jc w:val="center"/>
        <w:rPr>
          <w:b/>
          <w:sz w:val="28"/>
        </w:rPr>
      </w:pPr>
      <w:r w:rsidRPr="00081376">
        <w:rPr>
          <w:sz w:val="28"/>
        </w:rPr>
        <w:t xml:space="preserve">от </w:t>
      </w:r>
      <w:r>
        <w:rPr>
          <w:sz w:val="28"/>
        </w:rPr>
        <w:t>01.10</w:t>
      </w:r>
      <w:r w:rsidRPr="00081376">
        <w:rPr>
          <w:sz w:val="28"/>
        </w:rPr>
        <w:t>.2024  №</w:t>
      </w:r>
      <w:r>
        <w:rPr>
          <w:sz w:val="28"/>
        </w:rPr>
        <w:t xml:space="preserve"> 183</w:t>
      </w:r>
    </w:p>
    <w:p w:rsidR="00416086" w:rsidRPr="00081376" w:rsidRDefault="00416086" w:rsidP="00416086">
      <w:pPr>
        <w:jc w:val="center"/>
        <w:rPr>
          <w:sz w:val="28"/>
        </w:rPr>
      </w:pPr>
      <w:r>
        <w:rPr>
          <w:sz w:val="28"/>
        </w:rPr>
        <w:t>п. Новосельский</w:t>
      </w:r>
    </w:p>
    <w:p w:rsidR="00416086" w:rsidRPr="00081376" w:rsidRDefault="00416086" w:rsidP="00416086">
      <w:pPr>
        <w:rPr>
          <w:sz w:val="28"/>
        </w:rPr>
      </w:pPr>
    </w:p>
    <w:p w:rsidR="00416086" w:rsidRPr="00081376" w:rsidRDefault="00416086" w:rsidP="00416086">
      <w:pPr>
        <w:ind w:firstLine="567"/>
        <w:jc w:val="center"/>
        <w:rPr>
          <w:color w:val="000000"/>
          <w:sz w:val="28"/>
        </w:rPr>
      </w:pPr>
      <w:r w:rsidRPr="00081376">
        <w:rPr>
          <w:b/>
          <w:bCs/>
          <w:color w:val="000000"/>
          <w:sz w:val="28"/>
        </w:rPr>
        <w:t xml:space="preserve">О внесении изменений в административный регламент «Оказание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</w:t>
      </w:r>
      <w:r>
        <w:rPr>
          <w:b/>
          <w:bCs/>
          <w:color w:val="000000"/>
          <w:sz w:val="28"/>
        </w:rPr>
        <w:t>Новосель</w:t>
      </w:r>
      <w:r w:rsidRPr="00081376">
        <w:rPr>
          <w:b/>
          <w:bCs/>
          <w:color w:val="000000"/>
          <w:sz w:val="28"/>
        </w:rPr>
        <w:t>ского сельского поселения от</w:t>
      </w:r>
      <w:r>
        <w:rPr>
          <w:b/>
          <w:bCs/>
          <w:color w:val="000000"/>
          <w:sz w:val="28"/>
        </w:rPr>
        <w:t xml:space="preserve"> 16</w:t>
      </w:r>
      <w:r w:rsidRPr="00081376">
        <w:rPr>
          <w:b/>
          <w:bCs/>
          <w:color w:val="000000"/>
          <w:sz w:val="28"/>
        </w:rPr>
        <w:t>.0</w:t>
      </w:r>
      <w:r>
        <w:rPr>
          <w:b/>
          <w:bCs/>
          <w:color w:val="000000"/>
          <w:sz w:val="28"/>
        </w:rPr>
        <w:t>1</w:t>
      </w:r>
      <w:r w:rsidRPr="00081376">
        <w:rPr>
          <w:b/>
          <w:bCs/>
          <w:color w:val="000000"/>
          <w:sz w:val="28"/>
        </w:rPr>
        <w:t>.201</w:t>
      </w:r>
      <w:r>
        <w:rPr>
          <w:b/>
          <w:bCs/>
          <w:color w:val="000000"/>
          <w:sz w:val="28"/>
        </w:rPr>
        <w:t>2</w:t>
      </w:r>
      <w:r w:rsidRPr="00081376">
        <w:rPr>
          <w:b/>
          <w:bCs/>
          <w:color w:val="000000"/>
          <w:sz w:val="28"/>
        </w:rPr>
        <w:t xml:space="preserve"> № </w:t>
      </w:r>
      <w:r>
        <w:rPr>
          <w:b/>
          <w:bCs/>
          <w:color w:val="000000"/>
          <w:sz w:val="28"/>
        </w:rPr>
        <w:t>16</w:t>
      </w:r>
      <w:r w:rsidRPr="00081376">
        <w:rPr>
          <w:b/>
          <w:bCs/>
          <w:color w:val="000000"/>
          <w:sz w:val="28"/>
        </w:rPr>
        <w:t xml:space="preserve"> </w:t>
      </w:r>
    </w:p>
    <w:p w:rsidR="00416086" w:rsidRPr="00081376" w:rsidRDefault="00416086" w:rsidP="00416086">
      <w:pPr>
        <w:ind w:firstLine="567"/>
        <w:jc w:val="both"/>
        <w:rPr>
          <w:color w:val="000000"/>
          <w:sz w:val="28"/>
        </w:rPr>
      </w:pPr>
    </w:p>
    <w:p w:rsidR="00416086" w:rsidRPr="00081376" w:rsidRDefault="00416086" w:rsidP="00416086">
      <w:pPr>
        <w:ind w:firstLine="709"/>
        <w:jc w:val="both"/>
        <w:rPr>
          <w:sz w:val="28"/>
        </w:rPr>
      </w:pPr>
      <w:r w:rsidRPr="00081376">
        <w:rPr>
          <w:sz w:val="28"/>
        </w:rPr>
        <w:t xml:space="preserve">В соответствии Федеральный закон от 27.07.2010 № 210-ФЗ «Об организации предоставления государственных и муниципальных услуг», Администрация </w:t>
      </w:r>
      <w:r>
        <w:rPr>
          <w:sz w:val="28"/>
        </w:rPr>
        <w:t>Новосель</w:t>
      </w:r>
      <w:r w:rsidRPr="00081376">
        <w:rPr>
          <w:sz w:val="28"/>
        </w:rPr>
        <w:t>ского сельского поселения</w:t>
      </w:r>
    </w:p>
    <w:p w:rsidR="00416086" w:rsidRPr="00081376" w:rsidRDefault="00416086" w:rsidP="00416086">
      <w:pPr>
        <w:jc w:val="both"/>
        <w:rPr>
          <w:b/>
          <w:sz w:val="28"/>
        </w:rPr>
      </w:pPr>
      <w:r w:rsidRPr="00081376">
        <w:rPr>
          <w:b/>
          <w:sz w:val="28"/>
        </w:rPr>
        <w:t>ПОСТАНОВЛЯЕТ:</w:t>
      </w:r>
    </w:p>
    <w:p w:rsidR="00416086" w:rsidRPr="00081376" w:rsidRDefault="00416086" w:rsidP="0041608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color w:val="000000"/>
          <w:sz w:val="28"/>
        </w:rPr>
      </w:pPr>
      <w:r w:rsidRPr="00081376">
        <w:rPr>
          <w:color w:val="000000"/>
          <w:sz w:val="28"/>
        </w:rPr>
        <w:t xml:space="preserve">Внести в административный регламент «Оказание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</w:t>
      </w:r>
      <w:r>
        <w:rPr>
          <w:color w:val="000000"/>
          <w:sz w:val="28"/>
        </w:rPr>
        <w:t>Новосель</w:t>
      </w:r>
      <w:r w:rsidRPr="00081376">
        <w:rPr>
          <w:color w:val="000000"/>
          <w:sz w:val="28"/>
        </w:rPr>
        <w:t xml:space="preserve">ского сельского поселения от </w:t>
      </w:r>
      <w:r w:rsidRPr="003E2864">
        <w:rPr>
          <w:bCs/>
          <w:color w:val="000000"/>
          <w:sz w:val="28"/>
        </w:rPr>
        <w:t>16.01.2012 № 16</w:t>
      </w:r>
      <w:r w:rsidRPr="00081376">
        <w:rPr>
          <w:b/>
          <w:bCs/>
          <w:color w:val="000000"/>
          <w:sz w:val="28"/>
        </w:rPr>
        <w:t xml:space="preserve"> </w:t>
      </w:r>
      <w:r w:rsidRPr="00081376">
        <w:rPr>
          <w:color w:val="000000"/>
          <w:sz w:val="28"/>
        </w:rPr>
        <w:t>(далее – Регламент), следующие изменения:</w:t>
      </w:r>
    </w:p>
    <w:p w:rsidR="00416086" w:rsidRPr="00081376" w:rsidRDefault="00416086" w:rsidP="00416086">
      <w:pPr>
        <w:numPr>
          <w:ilvl w:val="1"/>
          <w:numId w:val="38"/>
        </w:numPr>
        <w:tabs>
          <w:tab w:val="left" w:pos="993"/>
        </w:tabs>
        <w:jc w:val="both"/>
        <w:rPr>
          <w:b/>
          <w:color w:val="000000"/>
          <w:sz w:val="28"/>
        </w:rPr>
      </w:pPr>
      <w:r w:rsidRPr="00081376">
        <w:rPr>
          <w:b/>
          <w:color w:val="000000"/>
          <w:sz w:val="28"/>
        </w:rPr>
        <w:t>Пункт 2.2.2 Регламента изложить в следующей редакции:</w:t>
      </w:r>
    </w:p>
    <w:p w:rsidR="00416086" w:rsidRPr="00081376" w:rsidRDefault="00416086" w:rsidP="00416086">
      <w:pPr>
        <w:ind w:firstLine="709"/>
        <w:jc w:val="both"/>
        <w:rPr>
          <w:rFonts w:ascii="Arial" w:hAnsi="Arial" w:cs="Arial"/>
          <w:color w:val="000000"/>
          <w:sz w:val="28"/>
        </w:rPr>
      </w:pPr>
      <w:r w:rsidRPr="00081376">
        <w:rPr>
          <w:color w:val="000000"/>
          <w:sz w:val="28"/>
        </w:rPr>
        <w:t xml:space="preserve">«2.2.2. 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Pr="00081376">
        <w:rPr>
          <w:color w:val="000000"/>
          <w:sz w:val="28"/>
        </w:rPr>
        <w:t>с</w:t>
      </w:r>
      <w:proofErr w:type="gramEnd"/>
      <w:r w:rsidRPr="00081376">
        <w:rPr>
          <w:color w:val="000000"/>
          <w:sz w:val="28"/>
        </w:rPr>
        <w:t>:</w:t>
      </w:r>
    </w:p>
    <w:p w:rsidR="00416086" w:rsidRPr="00081376" w:rsidRDefault="00416086" w:rsidP="00416086">
      <w:pPr>
        <w:ind w:firstLine="709"/>
        <w:jc w:val="both"/>
        <w:rPr>
          <w:rFonts w:ascii="Arial" w:hAnsi="Arial" w:cs="Arial"/>
          <w:color w:val="000000"/>
          <w:sz w:val="28"/>
        </w:rPr>
      </w:pPr>
      <w:r w:rsidRPr="00081376">
        <w:rPr>
          <w:color w:val="000000"/>
          <w:sz w:val="28"/>
        </w:rPr>
        <w:t xml:space="preserve">1) Управлением </w:t>
      </w:r>
      <w:proofErr w:type="spellStart"/>
      <w:r w:rsidRPr="00081376">
        <w:rPr>
          <w:color w:val="000000"/>
          <w:sz w:val="28"/>
        </w:rPr>
        <w:t>Росреестра</w:t>
      </w:r>
      <w:proofErr w:type="spellEnd"/>
      <w:r w:rsidRPr="00081376">
        <w:rPr>
          <w:color w:val="000000"/>
          <w:sz w:val="28"/>
        </w:rPr>
        <w:t xml:space="preserve"> по Новгородской области;</w:t>
      </w:r>
    </w:p>
    <w:p w:rsidR="00416086" w:rsidRPr="00081376" w:rsidRDefault="00416086" w:rsidP="00416086">
      <w:pPr>
        <w:ind w:firstLine="709"/>
        <w:jc w:val="both"/>
        <w:rPr>
          <w:color w:val="000000"/>
          <w:sz w:val="28"/>
        </w:rPr>
      </w:pPr>
      <w:r w:rsidRPr="00081376">
        <w:rPr>
          <w:color w:val="000000"/>
          <w:sz w:val="28"/>
        </w:rPr>
        <w:t>2)</w:t>
      </w:r>
      <w:r w:rsidRPr="00081376">
        <w:rPr>
          <w:sz w:val="28"/>
        </w:rPr>
        <w:t xml:space="preserve"> </w:t>
      </w:r>
      <w:r w:rsidRPr="00081376">
        <w:rPr>
          <w:color w:val="000000"/>
          <w:sz w:val="28"/>
        </w:rPr>
        <w:t>Межрайонной ИФНС России № 2 по Новгородской области.</w:t>
      </w:r>
    </w:p>
    <w:p w:rsidR="00416086" w:rsidRPr="00081376" w:rsidRDefault="00416086" w:rsidP="00416086">
      <w:pPr>
        <w:ind w:firstLine="709"/>
        <w:jc w:val="both"/>
        <w:rPr>
          <w:sz w:val="28"/>
        </w:rPr>
      </w:pPr>
      <w:r w:rsidRPr="00081376">
        <w:rPr>
          <w:sz w:val="28"/>
        </w:rPr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:rsidR="00416086" w:rsidRPr="00081376" w:rsidRDefault="00416086" w:rsidP="00416086">
      <w:pPr>
        <w:ind w:firstLine="709"/>
        <w:jc w:val="both"/>
        <w:rPr>
          <w:sz w:val="28"/>
        </w:rPr>
      </w:pPr>
      <w:r w:rsidRPr="00081376">
        <w:rPr>
          <w:sz w:val="28"/>
        </w:rPr>
        <w:t>1) наименование органа или организации, направляющих межведомственный запрос;</w:t>
      </w:r>
    </w:p>
    <w:p w:rsidR="00416086" w:rsidRPr="00081376" w:rsidRDefault="00416086" w:rsidP="00416086">
      <w:pPr>
        <w:ind w:firstLine="709"/>
        <w:jc w:val="both"/>
        <w:rPr>
          <w:sz w:val="28"/>
        </w:rPr>
      </w:pPr>
      <w:r w:rsidRPr="00081376">
        <w:rPr>
          <w:sz w:val="28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416086" w:rsidRPr="00081376" w:rsidRDefault="00416086" w:rsidP="00416086">
      <w:pPr>
        <w:ind w:firstLine="709"/>
        <w:jc w:val="both"/>
        <w:rPr>
          <w:sz w:val="28"/>
        </w:rPr>
      </w:pPr>
      <w:r w:rsidRPr="00081376">
        <w:rPr>
          <w:sz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416086" w:rsidRPr="00081376" w:rsidRDefault="00416086" w:rsidP="00416086">
      <w:pPr>
        <w:ind w:firstLine="709"/>
        <w:jc w:val="both"/>
        <w:rPr>
          <w:sz w:val="28"/>
        </w:rPr>
      </w:pPr>
      <w:r w:rsidRPr="00081376">
        <w:rPr>
          <w:sz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данного нормативного правового акта;</w:t>
      </w:r>
    </w:p>
    <w:p w:rsidR="00416086" w:rsidRPr="00081376" w:rsidRDefault="00416086" w:rsidP="00416086">
      <w:pPr>
        <w:ind w:firstLine="709"/>
        <w:jc w:val="both"/>
        <w:rPr>
          <w:sz w:val="28"/>
        </w:rPr>
      </w:pPr>
      <w:r w:rsidRPr="00081376">
        <w:rPr>
          <w:sz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416086" w:rsidRPr="00081376" w:rsidRDefault="00416086" w:rsidP="00416086">
      <w:pPr>
        <w:ind w:firstLine="709"/>
        <w:jc w:val="both"/>
        <w:rPr>
          <w:sz w:val="28"/>
        </w:rPr>
      </w:pPr>
      <w:r w:rsidRPr="00081376">
        <w:rPr>
          <w:sz w:val="28"/>
        </w:rPr>
        <w:t>6) контактная информация для направления ответа на межведомственный запрос;</w:t>
      </w:r>
    </w:p>
    <w:p w:rsidR="00416086" w:rsidRPr="00081376" w:rsidRDefault="00416086" w:rsidP="00416086">
      <w:pPr>
        <w:ind w:firstLine="709"/>
        <w:jc w:val="both"/>
        <w:rPr>
          <w:sz w:val="28"/>
        </w:rPr>
      </w:pPr>
      <w:r w:rsidRPr="00081376">
        <w:rPr>
          <w:sz w:val="28"/>
        </w:rPr>
        <w:t>7) дата направления межведомственного запроса;</w:t>
      </w:r>
    </w:p>
    <w:p w:rsidR="00416086" w:rsidRPr="00081376" w:rsidRDefault="00416086" w:rsidP="00416086">
      <w:pPr>
        <w:ind w:firstLine="709"/>
        <w:jc w:val="both"/>
        <w:rPr>
          <w:sz w:val="28"/>
        </w:rPr>
      </w:pPr>
      <w:r w:rsidRPr="00081376">
        <w:rPr>
          <w:sz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16086" w:rsidRPr="00081376" w:rsidRDefault="00416086" w:rsidP="00416086">
      <w:pPr>
        <w:ind w:firstLine="709"/>
        <w:jc w:val="both"/>
        <w:rPr>
          <w:sz w:val="28"/>
        </w:rPr>
      </w:pPr>
      <w:r w:rsidRPr="00081376">
        <w:rPr>
          <w:sz w:val="28"/>
        </w:rPr>
        <w:t>9) информация о факте получения согласия, предусмотренного частью 5 статьи 7 Федерального закона № 210-ФЗ (при направлении межведомственного запроса в случае, предусмотренном частью 5 статьи 7 Федерального закона №210-ФЗ)</w:t>
      </w:r>
      <w:proofErr w:type="gramStart"/>
      <w:r w:rsidRPr="00081376">
        <w:rPr>
          <w:sz w:val="28"/>
        </w:rPr>
        <w:t>.»</w:t>
      </w:r>
      <w:proofErr w:type="gramEnd"/>
      <w:r w:rsidRPr="00081376">
        <w:rPr>
          <w:sz w:val="28"/>
        </w:rPr>
        <w:t>.</w:t>
      </w:r>
    </w:p>
    <w:p w:rsidR="00416086" w:rsidRPr="00081376" w:rsidRDefault="00416086" w:rsidP="00416086">
      <w:pPr>
        <w:ind w:firstLine="709"/>
        <w:jc w:val="both"/>
        <w:rPr>
          <w:b/>
          <w:color w:val="000000"/>
          <w:sz w:val="28"/>
        </w:rPr>
      </w:pPr>
      <w:r w:rsidRPr="00081376">
        <w:rPr>
          <w:b/>
          <w:color w:val="000000"/>
          <w:sz w:val="28"/>
        </w:rPr>
        <w:t>1.2. Пункт 3.3.3 Регламента изложить в следующей редакции:</w:t>
      </w:r>
    </w:p>
    <w:p w:rsidR="00416086" w:rsidRPr="00081376" w:rsidRDefault="00416086" w:rsidP="00416086">
      <w:pPr>
        <w:ind w:firstLine="709"/>
        <w:jc w:val="both"/>
        <w:rPr>
          <w:color w:val="000000"/>
          <w:sz w:val="28"/>
        </w:rPr>
      </w:pPr>
      <w:r w:rsidRPr="00081376">
        <w:rPr>
          <w:color w:val="000000"/>
          <w:sz w:val="28"/>
        </w:rPr>
        <w:t xml:space="preserve">«3.3.3. Сведения, содержащиеся в Едином государственном реестре недвижимости, указанные в пункте 2.7.4 настоящего Административного регламента, запрашиваются Уполномоченным органом по каналам межведомственного взаимодействия </w:t>
      </w:r>
      <w:proofErr w:type="gramStart"/>
      <w:r w:rsidRPr="00081376">
        <w:rPr>
          <w:color w:val="000000"/>
          <w:sz w:val="28"/>
        </w:rPr>
        <w:t>в</w:t>
      </w:r>
      <w:proofErr w:type="gramEnd"/>
      <w:r w:rsidRPr="00081376">
        <w:rPr>
          <w:color w:val="000000"/>
          <w:sz w:val="28"/>
        </w:rPr>
        <w:t xml:space="preserve"> Управлением </w:t>
      </w:r>
      <w:proofErr w:type="spellStart"/>
      <w:r w:rsidRPr="00081376">
        <w:rPr>
          <w:color w:val="000000"/>
          <w:sz w:val="28"/>
        </w:rPr>
        <w:t>Росреестра</w:t>
      </w:r>
      <w:proofErr w:type="spellEnd"/>
      <w:r w:rsidRPr="00081376">
        <w:rPr>
          <w:color w:val="000000"/>
          <w:sz w:val="28"/>
        </w:rPr>
        <w:t xml:space="preserve"> по Новгородской области.</w:t>
      </w:r>
    </w:p>
    <w:p w:rsidR="00416086" w:rsidRPr="00081376" w:rsidRDefault="00416086" w:rsidP="00416086">
      <w:pPr>
        <w:ind w:firstLine="709"/>
        <w:jc w:val="both"/>
        <w:rPr>
          <w:color w:val="000000"/>
          <w:sz w:val="28"/>
        </w:rPr>
      </w:pPr>
      <w:r w:rsidRPr="00081376">
        <w:rPr>
          <w:color w:val="000000"/>
          <w:sz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представляющих документы и информацию</w:t>
      </w:r>
      <w:proofErr w:type="gramStart"/>
      <w:r w:rsidRPr="00081376">
        <w:rPr>
          <w:color w:val="000000"/>
          <w:sz w:val="28"/>
        </w:rPr>
        <w:t>.».</w:t>
      </w:r>
      <w:proofErr w:type="gramEnd"/>
    </w:p>
    <w:p w:rsidR="00416086" w:rsidRPr="00081376" w:rsidRDefault="00416086" w:rsidP="00416086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081376">
        <w:rPr>
          <w:color w:val="000000"/>
          <w:sz w:val="28"/>
        </w:rPr>
        <w:t>3. Опубликовать настоящее постановление в газете «</w:t>
      </w:r>
      <w:r>
        <w:rPr>
          <w:color w:val="000000"/>
          <w:sz w:val="28"/>
        </w:rPr>
        <w:t>Новосель</w:t>
      </w:r>
      <w:r w:rsidRPr="00081376">
        <w:rPr>
          <w:color w:val="000000"/>
          <w:sz w:val="28"/>
        </w:rPr>
        <w:t>ский вестник» и обнародовать путем размещения в сети Интернет на официальном сайте.</w:t>
      </w:r>
    </w:p>
    <w:p w:rsidR="00416086" w:rsidRPr="00081376" w:rsidRDefault="00416086" w:rsidP="00416086">
      <w:pPr>
        <w:autoSpaceDE w:val="0"/>
        <w:autoSpaceDN w:val="0"/>
        <w:adjustRightInd w:val="0"/>
        <w:ind w:left="540"/>
        <w:jc w:val="both"/>
        <w:rPr>
          <w:sz w:val="28"/>
        </w:rPr>
      </w:pPr>
    </w:p>
    <w:p w:rsidR="00416086" w:rsidRPr="00081376" w:rsidRDefault="00416086" w:rsidP="00416086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16086" w:rsidRPr="00081376" w:rsidRDefault="00416086" w:rsidP="00416086">
      <w:pPr>
        <w:rPr>
          <w:rFonts w:cs="Arial"/>
          <w:b/>
          <w:sz w:val="28"/>
        </w:rPr>
      </w:pPr>
      <w:r w:rsidRPr="00081376">
        <w:rPr>
          <w:rFonts w:cs="Arial"/>
          <w:b/>
          <w:sz w:val="28"/>
        </w:rPr>
        <w:t>Глава администрации</w:t>
      </w:r>
    </w:p>
    <w:p w:rsidR="00416086" w:rsidRPr="00081376" w:rsidRDefault="00416086" w:rsidP="00416086">
      <w:pPr>
        <w:rPr>
          <w:sz w:val="28"/>
        </w:rPr>
      </w:pPr>
      <w:r w:rsidRPr="00081376">
        <w:rPr>
          <w:rFonts w:cs="Arial"/>
          <w:b/>
          <w:sz w:val="28"/>
        </w:rPr>
        <w:t xml:space="preserve">сельского поселения                                                            </w:t>
      </w:r>
      <w:r>
        <w:rPr>
          <w:rFonts w:cs="Arial"/>
          <w:b/>
          <w:sz w:val="28"/>
        </w:rPr>
        <w:t>М</w:t>
      </w:r>
      <w:r w:rsidRPr="00081376">
        <w:rPr>
          <w:rFonts w:cs="Arial"/>
          <w:b/>
          <w:sz w:val="28"/>
        </w:rPr>
        <w:t xml:space="preserve">.В. </w:t>
      </w:r>
      <w:r>
        <w:rPr>
          <w:rFonts w:cs="Arial"/>
          <w:b/>
          <w:sz w:val="28"/>
        </w:rPr>
        <w:t>Пестрецов</w:t>
      </w:r>
    </w:p>
    <w:tbl>
      <w:tblPr>
        <w:tblpPr w:leftFromText="180" w:rightFromText="180" w:vertAnchor="page" w:horzAnchor="margin" w:tblpXSpec="center" w:tblpY="8934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416086" w:rsidTr="00416086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16086" w:rsidRDefault="00416086" w:rsidP="00416086">
            <w:pPr>
              <w:rPr>
                <w:b/>
                <w:sz w:val="44"/>
                <w:szCs w:val="44"/>
                <w:lang w:eastAsia="ar-SA"/>
              </w:rPr>
            </w:pPr>
          </w:p>
          <w:p w:rsidR="00416086" w:rsidRDefault="00416086" w:rsidP="0041608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416086" w:rsidRDefault="00416086" w:rsidP="00416086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416086" w:rsidRDefault="00416086" w:rsidP="00416086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416086" w:rsidRDefault="00416086" w:rsidP="00416086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416086" w:rsidRDefault="00416086" w:rsidP="00416086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416086" w:rsidRDefault="00416086" w:rsidP="00416086"/>
          <w:p w:rsidR="00416086" w:rsidRDefault="00416086" w:rsidP="00416086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16086" w:rsidRDefault="00416086" w:rsidP="00416086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416086" w:rsidRDefault="00416086" w:rsidP="00416086">
            <w:r>
              <w:t>01.10.2024 в 13:50 часов</w:t>
            </w:r>
          </w:p>
          <w:p w:rsidR="00416086" w:rsidRDefault="00416086" w:rsidP="00416086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416086" w:rsidRDefault="00416086" w:rsidP="00416086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EA40CD" w:rsidRDefault="00EA40CD" w:rsidP="00720222"/>
    <w:sectPr w:rsidR="00EA40CD" w:rsidSect="00A90B49">
      <w:headerReference w:type="even" r:id="rId10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630" w:rsidRDefault="00932630" w:rsidP="0077255B">
      <w:r>
        <w:separator/>
      </w:r>
    </w:p>
  </w:endnote>
  <w:endnote w:type="continuationSeparator" w:id="1">
    <w:p w:rsidR="00932630" w:rsidRDefault="00932630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630" w:rsidRDefault="00932630" w:rsidP="0077255B">
      <w:r>
        <w:separator/>
      </w:r>
    </w:p>
  </w:footnote>
  <w:footnote w:type="continuationSeparator" w:id="1">
    <w:p w:rsidR="00932630" w:rsidRDefault="00932630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30" w:rsidRDefault="00A27717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932630">
      <w:rPr>
        <w:rStyle w:val="a7"/>
      </w:rPr>
      <w:instrText xml:space="preserve">PAGE  </w:instrText>
    </w:r>
    <w:r>
      <w:fldChar w:fldCharType="end"/>
    </w:r>
  </w:p>
  <w:p w:rsidR="00932630" w:rsidRDefault="0093263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79B"/>
    <w:multiLevelType w:val="multilevel"/>
    <w:tmpl w:val="566E0C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8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8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2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3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4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0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85116E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3"/>
  </w:num>
  <w:num w:numId="3">
    <w:abstractNumId w:val="2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1"/>
  </w:num>
  <w:num w:numId="8">
    <w:abstractNumId w:val="9"/>
  </w:num>
  <w:num w:numId="9">
    <w:abstractNumId w:val="1"/>
  </w:num>
  <w:num w:numId="10">
    <w:abstractNumId w:val="0"/>
  </w:num>
  <w:num w:numId="11">
    <w:abstractNumId w:val="26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20"/>
  </w:num>
  <w:num w:numId="23">
    <w:abstractNumId w:val="16"/>
  </w:num>
  <w:num w:numId="24">
    <w:abstractNumId w:val="31"/>
  </w:num>
  <w:num w:numId="25">
    <w:abstractNumId w:val="24"/>
  </w:num>
  <w:num w:numId="26">
    <w:abstractNumId w:val="29"/>
  </w:num>
  <w:num w:numId="27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0"/>
  </w:num>
  <w:num w:numId="30">
    <w:abstractNumId w:val="1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5"/>
  </w:num>
  <w:num w:numId="34">
    <w:abstractNumId w:val="19"/>
  </w:num>
  <w:num w:numId="35">
    <w:abstractNumId w:val="10"/>
  </w:num>
  <w:num w:numId="36">
    <w:abstractNumId w:val="32"/>
  </w:num>
  <w:num w:numId="37">
    <w:abstractNumId w:val="14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222F8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04D76"/>
    <w:rsid w:val="00416086"/>
    <w:rsid w:val="00427054"/>
    <w:rsid w:val="00442282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20222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32630"/>
    <w:rsid w:val="00941DAB"/>
    <w:rsid w:val="0096146C"/>
    <w:rsid w:val="00963816"/>
    <w:rsid w:val="0096736C"/>
    <w:rsid w:val="009A13DA"/>
    <w:rsid w:val="009D1242"/>
    <w:rsid w:val="009D5A5E"/>
    <w:rsid w:val="009D6CAD"/>
    <w:rsid w:val="009F41AF"/>
    <w:rsid w:val="009F6C25"/>
    <w:rsid w:val="00A16836"/>
    <w:rsid w:val="00A21EDB"/>
    <w:rsid w:val="00A27717"/>
    <w:rsid w:val="00A40A5E"/>
    <w:rsid w:val="00A532B2"/>
    <w:rsid w:val="00A659BE"/>
    <w:rsid w:val="00A65D6E"/>
    <w:rsid w:val="00A90B49"/>
    <w:rsid w:val="00AA7535"/>
    <w:rsid w:val="00AC24B9"/>
    <w:rsid w:val="00B34A14"/>
    <w:rsid w:val="00B358E1"/>
    <w:rsid w:val="00B37282"/>
    <w:rsid w:val="00B43FC7"/>
    <w:rsid w:val="00B46F88"/>
    <w:rsid w:val="00B6221C"/>
    <w:rsid w:val="00B679F7"/>
    <w:rsid w:val="00B75CDF"/>
    <w:rsid w:val="00B76555"/>
    <w:rsid w:val="00BA4E32"/>
    <w:rsid w:val="00BC7000"/>
    <w:rsid w:val="00BF46F4"/>
    <w:rsid w:val="00C0477C"/>
    <w:rsid w:val="00C0542A"/>
    <w:rsid w:val="00C10D19"/>
    <w:rsid w:val="00C20251"/>
    <w:rsid w:val="00C24BF0"/>
    <w:rsid w:val="00C36794"/>
    <w:rsid w:val="00C43311"/>
    <w:rsid w:val="00C539DC"/>
    <w:rsid w:val="00C66BEA"/>
    <w:rsid w:val="00C829E0"/>
    <w:rsid w:val="00CA3AA9"/>
    <w:rsid w:val="00CB15EF"/>
    <w:rsid w:val="00CB1D38"/>
    <w:rsid w:val="00CB5B51"/>
    <w:rsid w:val="00CC4396"/>
    <w:rsid w:val="00CF0F37"/>
    <w:rsid w:val="00D116A5"/>
    <w:rsid w:val="00D16C63"/>
    <w:rsid w:val="00D2221C"/>
    <w:rsid w:val="00D24864"/>
    <w:rsid w:val="00D35125"/>
    <w:rsid w:val="00D368A9"/>
    <w:rsid w:val="00D45607"/>
    <w:rsid w:val="00D719AD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40CD"/>
    <w:rsid w:val="00EA6826"/>
    <w:rsid w:val="00EB49FD"/>
    <w:rsid w:val="00EB5E0E"/>
    <w:rsid w:val="00ED48E5"/>
    <w:rsid w:val="00F07F09"/>
    <w:rsid w:val="00F203EC"/>
    <w:rsid w:val="00F364E7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28</cp:revision>
  <cp:lastPrinted>2024-10-02T07:21:00Z</cp:lastPrinted>
  <dcterms:created xsi:type="dcterms:W3CDTF">2024-02-06T06:58:00Z</dcterms:created>
  <dcterms:modified xsi:type="dcterms:W3CDTF">2024-10-02T08:45:00Z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