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701" w:type="dxa"/>
        <w:tblLayout w:type="fixed"/>
        <w:tblLook w:val="04A0"/>
      </w:tblPr>
      <w:tblGrid>
        <w:gridCol w:w="11090"/>
        <w:gridCol w:w="4611"/>
      </w:tblGrid>
      <w:tr w:rsidR="00F82399" w:rsidTr="00F82399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1407ED">
              <w:rPr>
                <w:b/>
              </w:rPr>
              <w:t>2</w:t>
            </w:r>
            <w:r w:rsidR="00C32C8F">
              <w:rPr>
                <w:b/>
              </w:rPr>
              <w:t>7</w:t>
            </w:r>
            <w:r>
              <w:rPr>
                <w:b/>
              </w:rPr>
              <w:t>.0</w:t>
            </w:r>
            <w:r w:rsidR="00B358E1">
              <w:rPr>
                <w:b/>
              </w:rPr>
              <w:t>5</w:t>
            </w:r>
            <w:r>
              <w:rPr>
                <w:b/>
              </w:rPr>
              <w:t xml:space="preserve">.2024 № </w:t>
            </w:r>
            <w:r w:rsidR="00B358E1">
              <w:rPr>
                <w:b/>
              </w:rPr>
              <w:t>2</w:t>
            </w:r>
            <w:r w:rsidR="00C32C8F">
              <w:rPr>
                <w:b/>
              </w:rPr>
              <w:t>4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1407ED" w:rsidRPr="00C32C8F" w:rsidRDefault="001407ED" w:rsidP="00C32C8F">
      <w:pPr>
        <w:rPr>
          <w:b/>
          <w:sz w:val="36"/>
          <w:szCs w:val="36"/>
        </w:rPr>
      </w:pPr>
    </w:p>
    <w:p w:rsidR="00C32C8F" w:rsidRDefault="00C32C8F" w:rsidP="00C32C8F">
      <w:pPr>
        <w:jc w:val="center"/>
        <w:rPr>
          <w:b/>
          <w:sz w:val="36"/>
          <w:szCs w:val="36"/>
        </w:rPr>
      </w:pPr>
      <w:r w:rsidRPr="00C32C8F">
        <w:rPr>
          <w:b/>
          <w:sz w:val="36"/>
          <w:szCs w:val="36"/>
        </w:rPr>
        <w:t xml:space="preserve">Извещение  </w:t>
      </w:r>
    </w:p>
    <w:p w:rsidR="00A90B49" w:rsidRPr="00C32C8F" w:rsidRDefault="00C32C8F" w:rsidP="00C32C8F">
      <w:pPr>
        <w:jc w:val="center"/>
        <w:rPr>
          <w:b/>
          <w:sz w:val="36"/>
          <w:szCs w:val="36"/>
        </w:rPr>
      </w:pPr>
      <w:r w:rsidRPr="00C32C8F">
        <w:rPr>
          <w:b/>
          <w:sz w:val="36"/>
          <w:szCs w:val="36"/>
        </w:rPr>
        <w:t>о проведении собрания о согласовании местоположения границы земельного участка</w:t>
      </w:r>
    </w:p>
    <w:p w:rsidR="00A90B49" w:rsidRDefault="00A90B49" w:rsidP="00A90B49"/>
    <w:p w:rsidR="00C32C8F" w:rsidRPr="006458F3" w:rsidRDefault="00C32C8F" w:rsidP="00C32C8F">
      <w:pPr>
        <w:jc w:val="both"/>
        <w:rPr>
          <w:b/>
          <w:u w:val="single"/>
        </w:rPr>
      </w:pPr>
      <w:r w:rsidRPr="006458F3">
        <w:t xml:space="preserve">Кадастровым инженером </w:t>
      </w:r>
      <w:proofErr w:type="spellStart"/>
      <w:r w:rsidRPr="006458F3">
        <w:t>Голощановым</w:t>
      </w:r>
      <w:proofErr w:type="spellEnd"/>
      <w:r w:rsidRPr="006458F3">
        <w:t xml:space="preserve"> Эдуардом Викторовичем 175202. Новгородская область, </w:t>
      </w:r>
      <w:proofErr w:type="gramStart"/>
      <w:r w:rsidRPr="006458F3">
        <w:t>г</w:t>
      </w:r>
      <w:proofErr w:type="gramEnd"/>
      <w:r w:rsidRPr="006458F3">
        <w:t xml:space="preserve">. Старая Русса, ул. </w:t>
      </w:r>
      <w:r>
        <w:t>Гостинодворская</w:t>
      </w:r>
      <w:r w:rsidRPr="006458F3">
        <w:t xml:space="preserve">, дом </w:t>
      </w:r>
      <w:r>
        <w:t>5</w:t>
      </w:r>
      <w:r w:rsidRPr="006458F3">
        <w:t xml:space="preserve">, офис 1, </w:t>
      </w:r>
      <w:hyperlink r:id="rId8" w:history="1">
        <w:r w:rsidRPr="006458F3">
          <w:rPr>
            <w:rStyle w:val="a6"/>
            <w:color w:val="000000"/>
            <w:lang w:val="en-US"/>
          </w:rPr>
          <w:t>novgeocom</w:t>
        </w:r>
        <w:r w:rsidRPr="006458F3">
          <w:rPr>
            <w:rStyle w:val="a6"/>
            <w:color w:val="000000"/>
          </w:rPr>
          <w:t>@</w:t>
        </w:r>
        <w:r w:rsidRPr="006458F3">
          <w:rPr>
            <w:rStyle w:val="a6"/>
            <w:color w:val="000000"/>
            <w:lang w:val="en-US"/>
          </w:rPr>
          <w:t>mail</w:t>
        </w:r>
        <w:r w:rsidRPr="006458F3">
          <w:rPr>
            <w:rStyle w:val="a6"/>
            <w:color w:val="000000"/>
          </w:rPr>
          <w:t>.r</w:t>
        </w:r>
        <w:proofErr w:type="spellStart"/>
        <w:r w:rsidRPr="006458F3">
          <w:rPr>
            <w:rStyle w:val="a6"/>
            <w:color w:val="000000"/>
          </w:rPr>
          <w:t>u</w:t>
        </w:r>
        <w:proofErr w:type="spellEnd"/>
      </w:hyperlink>
      <w:r>
        <w:t>, т</w:t>
      </w:r>
      <w:r w:rsidRPr="006458F3">
        <w:t xml:space="preserve">ел. </w:t>
      </w:r>
      <w:r w:rsidRPr="006458F3">
        <w:rPr>
          <w:i/>
        </w:rPr>
        <w:t xml:space="preserve">+7(921)841-53-46, </w:t>
      </w:r>
      <w:r w:rsidRPr="006458F3">
        <w:t>номер регистрации в государственном реестре лиц, осуществляющих кадастровую деятельность – 1399,</w:t>
      </w:r>
      <w:r w:rsidRPr="006458F3">
        <w:rPr>
          <w:i/>
        </w:rPr>
        <w:t xml:space="preserve"> </w:t>
      </w:r>
      <w:r w:rsidRPr="006458F3">
        <w:t xml:space="preserve">выполняются  кадастровые работы в отношении земельного участка с кадастровым номером </w:t>
      </w:r>
      <w:r w:rsidRPr="001D6634">
        <w:rPr>
          <w:bCs/>
          <w:i/>
          <w:color w:val="000000"/>
          <w:shd w:val="clear" w:color="auto" w:fill="FFFFFF"/>
        </w:rPr>
        <w:t>53:17:</w:t>
      </w:r>
      <w:r>
        <w:rPr>
          <w:bCs/>
          <w:i/>
          <w:color w:val="000000"/>
          <w:shd w:val="clear" w:color="auto" w:fill="FFFFFF"/>
        </w:rPr>
        <w:t>0172108:9</w:t>
      </w:r>
      <w:r w:rsidRPr="006458F3">
        <w:t xml:space="preserve">, расположенного по адресу: </w:t>
      </w:r>
      <w:r w:rsidRPr="005D1948">
        <w:t xml:space="preserve">Новгородская обл., Старорусский р-н., </w:t>
      </w:r>
      <w:r>
        <w:t xml:space="preserve">Новосельское </w:t>
      </w:r>
      <w:proofErr w:type="spellStart"/>
      <w:r>
        <w:t>с</w:t>
      </w:r>
      <w:proofErr w:type="gramStart"/>
      <w:r>
        <w:t>.п</w:t>
      </w:r>
      <w:proofErr w:type="spellEnd"/>
      <w:proofErr w:type="gramEnd"/>
      <w:r>
        <w:t xml:space="preserve">, </w:t>
      </w:r>
      <w:proofErr w:type="spellStart"/>
      <w:r>
        <w:t>сдт</w:t>
      </w:r>
      <w:proofErr w:type="spellEnd"/>
      <w:r>
        <w:t xml:space="preserve"> Березовая аллея. </w:t>
      </w:r>
      <w:r>
        <w:rPr>
          <w:color w:val="000000"/>
          <w:shd w:val="clear" w:color="auto" w:fill="FFFFFF"/>
        </w:rPr>
        <w:t xml:space="preserve">Смежные земельные участки </w:t>
      </w:r>
      <w:r w:rsidRPr="001D6634">
        <w:rPr>
          <w:bCs/>
          <w:i/>
          <w:color w:val="000000"/>
          <w:shd w:val="clear" w:color="auto" w:fill="FFFFFF"/>
        </w:rPr>
        <w:t>53:17:</w:t>
      </w:r>
      <w:r>
        <w:rPr>
          <w:bCs/>
          <w:i/>
          <w:color w:val="000000"/>
          <w:shd w:val="clear" w:color="auto" w:fill="FFFFFF"/>
        </w:rPr>
        <w:t>0172108:15 и 53:17:0172108:68</w:t>
      </w:r>
      <w:r>
        <w:rPr>
          <w:bCs/>
          <w:shd w:val="clear" w:color="auto" w:fill="FFFFFF"/>
        </w:rPr>
        <w:t xml:space="preserve">.  </w:t>
      </w:r>
      <w:r>
        <w:rPr>
          <w:color w:val="000000"/>
          <w:shd w:val="clear" w:color="auto" w:fill="FFFFFF"/>
        </w:rPr>
        <w:t xml:space="preserve">Кадастровый квартал </w:t>
      </w:r>
      <w:r w:rsidRPr="001D6634">
        <w:rPr>
          <w:bCs/>
          <w:i/>
          <w:color w:val="000000"/>
          <w:shd w:val="clear" w:color="auto" w:fill="FFFFFF"/>
        </w:rPr>
        <w:t>53:17:</w:t>
      </w:r>
      <w:r>
        <w:rPr>
          <w:bCs/>
          <w:i/>
          <w:color w:val="000000"/>
          <w:shd w:val="clear" w:color="auto" w:fill="FFFFFF"/>
        </w:rPr>
        <w:t>0172108.</w:t>
      </w:r>
      <w:r>
        <w:rPr>
          <w:bCs/>
          <w:color w:val="000000"/>
          <w:shd w:val="clear" w:color="auto" w:fill="FFFFFF"/>
        </w:rPr>
        <w:t xml:space="preserve"> </w:t>
      </w:r>
      <w:r w:rsidRPr="006458F3">
        <w:t xml:space="preserve">Заказчиком кадастровых работ является </w:t>
      </w:r>
      <w:proofErr w:type="spellStart"/>
      <w:r>
        <w:t>Рядушина</w:t>
      </w:r>
      <w:proofErr w:type="spellEnd"/>
      <w:r>
        <w:t xml:space="preserve"> Елена Александровна</w:t>
      </w:r>
      <w:r w:rsidRPr="006458F3">
        <w:t>, почтовый адрес:</w:t>
      </w:r>
      <w:r>
        <w:t xml:space="preserve"> </w:t>
      </w:r>
      <w:proofErr w:type="gramStart"/>
      <w:r w:rsidRPr="005D1948">
        <w:t xml:space="preserve">Новгородская обл., Старорусский р-н., </w:t>
      </w:r>
      <w:r>
        <w:t>г. Старая Русса, ул. Гостинодворская, д.28, кв.1</w:t>
      </w:r>
      <w:r w:rsidRPr="006458F3">
        <w:t>.</w:t>
      </w:r>
      <w:proofErr w:type="gramEnd"/>
      <w:r>
        <w:rPr>
          <w:b/>
          <w:u w:val="single"/>
        </w:rPr>
        <w:t xml:space="preserve"> </w:t>
      </w:r>
      <w:r w:rsidRPr="006458F3">
        <w:t xml:space="preserve">Собрание по поводу согласования местоположения границы состоится по адресу: </w:t>
      </w:r>
      <w:r w:rsidRPr="005D1948">
        <w:t xml:space="preserve">Новгородская обл., Старорусский р-н., </w:t>
      </w:r>
      <w:r>
        <w:t xml:space="preserve">Новосельское </w:t>
      </w:r>
      <w:proofErr w:type="spellStart"/>
      <w:r>
        <w:t>с</w:t>
      </w:r>
      <w:proofErr w:type="gramStart"/>
      <w:r>
        <w:t>.п</w:t>
      </w:r>
      <w:proofErr w:type="spellEnd"/>
      <w:proofErr w:type="gramEnd"/>
      <w:r>
        <w:t xml:space="preserve">, </w:t>
      </w:r>
      <w:proofErr w:type="spellStart"/>
      <w:r>
        <w:t>сдт</w:t>
      </w:r>
      <w:proofErr w:type="spellEnd"/>
      <w:r>
        <w:t xml:space="preserve"> Березовая аллея, у земельного участка с кадастровым номером </w:t>
      </w:r>
      <w:r w:rsidRPr="001D6634">
        <w:rPr>
          <w:bCs/>
          <w:i/>
          <w:color w:val="000000"/>
          <w:shd w:val="clear" w:color="auto" w:fill="FFFFFF"/>
        </w:rPr>
        <w:t>53:17:</w:t>
      </w:r>
      <w:r>
        <w:rPr>
          <w:bCs/>
          <w:i/>
          <w:color w:val="000000"/>
          <w:shd w:val="clear" w:color="auto" w:fill="FFFFFF"/>
        </w:rPr>
        <w:t>0172108:9</w:t>
      </w:r>
      <w:r>
        <w:t xml:space="preserve">, </w:t>
      </w:r>
      <w:r w:rsidRPr="006458F3">
        <w:t xml:space="preserve"> </w:t>
      </w:r>
      <w:r>
        <w:rPr>
          <w:i/>
        </w:rPr>
        <w:t xml:space="preserve">29 июня </w:t>
      </w:r>
      <w:r w:rsidRPr="00F31DED">
        <w:rPr>
          <w:i/>
        </w:rPr>
        <w:t>202</w:t>
      </w:r>
      <w:r>
        <w:rPr>
          <w:i/>
        </w:rPr>
        <w:t xml:space="preserve">4 </w:t>
      </w:r>
      <w:r w:rsidRPr="00F31DED">
        <w:rPr>
          <w:i/>
        </w:rPr>
        <w:t>г. в 1</w:t>
      </w:r>
      <w:r>
        <w:rPr>
          <w:i/>
        </w:rPr>
        <w:t>1</w:t>
      </w:r>
      <w:r w:rsidRPr="00F31DED">
        <w:rPr>
          <w:i/>
        </w:rPr>
        <w:t>ч. 00мин</w:t>
      </w:r>
      <w:r>
        <w:rPr>
          <w:i/>
        </w:rPr>
        <w:t xml:space="preserve">, </w:t>
      </w:r>
      <w:r>
        <w:t>т</w:t>
      </w:r>
      <w:r w:rsidRPr="006458F3">
        <w:t xml:space="preserve">ел. </w:t>
      </w:r>
      <w:r w:rsidRPr="006458F3">
        <w:rPr>
          <w:i/>
        </w:rPr>
        <w:t>+7(921)841-53-46</w:t>
      </w:r>
      <w:r>
        <w:rPr>
          <w:i/>
        </w:rPr>
        <w:t>.</w:t>
      </w:r>
      <w:r>
        <w:rPr>
          <w:b/>
          <w:u w:val="single"/>
        </w:rPr>
        <w:t xml:space="preserve"> </w:t>
      </w:r>
      <w:r w:rsidRPr="006458F3">
        <w:t>С проектом межевого плана земельного участка можно ознакомиться по адресу</w:t>
      </w:r>
      <w:r w:rsidRPr="006458F3">
        <w:rPr>
          <w:b/>
        </w:rPr>
        <w:t xml:space="preserve">: </w:t>
      </w:r>
      <w:r w:rsidRPr="006458F3">
        <w:t xml:space="preserve">Новгородская область, г. Старая Русса, ул. </w:t>
      </w:r>
      <w:r>
        <w:t>Гостинодворская, дом 5, офис</w:t>
      </w:r>
      <w:proofErr w:type="gramStart"/>
      <w:r>
        <w:t>1</w:t>
      </w:r>
      <w:proofErr w:type="gramEnd"/>
      <w:r>
        <w:t>,</w:t>
      </w:r>
      <w:r w:rsidRPr="006458F3">
        <w:t xml:space="preserve"> </w:t>
      </w:r>
      <w:r>
        <w:t>т</w:t>
      </w:r>
      <w:r w:rsidRPr="006458F3">
        <w:t xml:space="preserve">ел. </w:t>
      </w:r>
      <w:r w:rsidRPr="006458F3">
        <w:rPr>
          <w:i/>
        </w:rPr>
        <w:t>+7(921)841-53-46.</w:t>
      </w:r>
      <w:r>
        <w:t xml:space="preserve"> </w:t>
      </w:r>
      <w:r w:rsidRPr="006458F3">
        <w:t xml:space="preserve">Требования о проведении согласования местоположения границ земельных участков на местности принимаются с </w:t>
      </w:r>
      <w:r>
        <w:rPr>
          <w:i/>
        </w:rPr>
        <w:t>29</w:t>
      </w:r>
      <w:r w:rsidRPr="00446F83">
        <w:rPr>
          <w:i/>
        </w:rPr>
        <w:t>.</w:t>
      </w:r>
      <w:r>
        <w:rPr>
          <w:i/>
        </w:rPr>
        <w:t>05</w:t>
      </w:r>
      <w:r w:rsidRPr="00446F83">
        <w:rPr>
          <w:i/>
        </w:rPr>
        <w:t>.202</w:t>
      </w:r>
      <w:r>
        <w:rPr>
          <w:i/>
        </w:rPr>
        <w:t>4</w:t>
      </w:r>
      <w:r w:rsidRPr="00446F83">
        <w:rPr>
          <w:i/>
        </w:rPr>
        <w:t xml:space="preserve">г. по </w:t>
      </w:r>
      <w:r>
        <w:rPr>
          <w:i/>
        </w:rPr>
        <w:t>27.06</w:t>
      </w:r>
      <w:r w:rsidRPr="00446F83">
        <w:rPr>
          <w:i/>
        </w:rPr>
        <w:t>.202</w:t>
      </w:r>
      <w:r>
        <w:rPr>
          <w:i/>
        </w:rPr>
        <w:t>4</w:t>
      </w:r>
      <w:r w:rsidRPr="00446F83">
        <w:rPr>
          <w:i/>
        </w:rPr>
        <w:t>г</w:t>
      </w:r>
      <w:r w:rsidRPr="006458F3">
        <w:t>.,</w:t>
      </w:r>
      <w:r w:rsidRPr="006458F3">
        <w:rPr>
          <w:u w:val="single"/>
        </w:rPr>
        <w:t xml:space="preserve"> </w:t>
      </w:r>
      <w:r w:rsidRPr="006458F3">
        <w:t xml:space="preserve">обоснованные возражения о местоположении границ земельных участков после ознакомления с проектом межевого плана принимаются </w:t>
      </w:r>
      <w:r w:rsidRPr="00F31DED">
        <w:t xml:space="preserve">с </w:t>
      </w:r>
      <w:r>
        <w:rPr>
          <w:i/>
        </w:rPr>
        <w:t>29</w:t>
      </w:r>
      <w:r w:rsidRPr="00446F83">
        <w:rPr>
          <w:i/>
        </w:rPr>
        <w:t>.</w:t>
      </w:r>
      <w:r>
        <w:rPr>
          <w:i/>
        </w:rPr>
        <w:t>05</w:t>
      </w:r>
      <w:r w:rsidRPr="00446F83">
        <w:rPr>
          <w:i/>
        </w:rPr>
        <w:t>.202</w:t>
      </w:r>
      <w:r>
        <w:rPr>
          <w:i/>
        </w:rPr>
        <w:t>4</w:t>
      </w:r>
      <w:r w:rsidRPr="00446F83">
        <w:rPr>
          <w:i/>
        </w:rPr>
        <w:t xml:space="preserve">г. по </w:t>
      </w:r>
      <w:r>
        <w:rPr>
          <w:i/>
        </w:rPr>
        <w:t>27.06</w:t>
      </w:r>
      <w:r w:rsidRPr="00446F83">
        <w:rPr>
          <w:i/>
        </w:rPr>
        <w:t>.202</w:t>
      </w:r>
      <w:r>
        <w:rPr>
          <w:i/>
        </w:rPr>
        <w:t>4</w:t>
      </w:r>
      <w:r w:rsidRPr="00446F83">
        <w:rPr>
          <w:i/>
        </w:rPr>
        <w:t>г</w:t>
      </w:r>
      <w:r w:rsidRPr="00446F83">
        <w:t>,</w:t>
      </w:r>
      <w:r w:rsidRPr="00446F83">
        <w:rPr>
          <w:u w:val="single"/>
        </w:rPr>
        <w:t xml:space="preserve"> </w:t>
      </w:r>
      <w:r w:rsidRPr="006458F3">
        <w:t xml:space="preserve">по адресу: Новгородская область, г. Старая Русса, ул. </w:t>
      </w:r>
      <w:r>
        <w:t>Гостинодворская, дом 5, офис</w:t>
      </w:r>
      <w:proofErr w:type="gramStart"/>
      <w:r>
        <w:t>1</w:t>
      </w:r>
      <w:proofErr w:type="gramEnd"/>
      <w:r>
        <w:t>,</w:t>
      </w:r>
      <w:r w:rsidRPr="006458F3">
        <w:t xml:space="preserve"> </w:t>
      </w:r>
      <w:r>
        <w:t>т</w:t>
      </w:r>
      <w:r w:rsidRPr="006458F3">
        <w:t xml:space="preserve">ел. </w:t>
      </w:r>
      <w:r w:rsidRPr="006458F3">
        <w:rPr>
          <w:i/>
        </w:rPr>
        <w:t>+7(921)841-53-46.</w:t>
      </w:r>
      <w:r>
        <w:t xml:space="preserve"> </w:t>
      </w:r>
      <w:r w:rsidRPr="006458F3">
        <w:t>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tbl>
      <w:tblPr>
        <w:tblpPr w:leftFromText="180" w:rightFromText="180" w:vertAnchor="page" w:horzAnchor="margin" w:tblpY="8963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C32C8F" w:rsidTr="00C32C8F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32C8F" w:rsidRDefault="00C32C8F" w:rsidP="00C32C8F">
            <w:pPr>
              <w:rPr>
                <w:b/>
                <w:sz w:val="44"/>
                <w:szCs w:val="44"/>
                <w:lang w:eastAsia="ar-SA"/>
              </w:rPr>
            </w:pPr>
          </w:p>
          <w:p w:rsidR="00C32C8F" w:rsidRDefault="00C32C8F" w:rsidP="00C32C8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C32C8F" w:rsidRDefault="00C32C8F" w:rsidP="00C32C8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32C8F" w:rsidRDefault="00C32C8F" w:rsidP="00C32C8F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C32C8F" w:rsidRDefault="00C32C8F" w:rsidP="00C32C8F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C32C8F" w:rsidRDefault="00C32C8F" w:rsidP="00C32C8F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C32C8F" w:rsidRDefault="00C32C8F" w:rsidP="00C32C8F"/>
          <w:p w:rsidR="00C32C8F" w:rsidRDefault="00C32C8F" w:rsidP="00C32C8F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32C8F" w:rsidRDefault="00C32C8F" w:rsidP="00C32C8F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C32C8F" w:rsidRDefault="00C32C8F" w:rsidP="00C32C8F">
            <w:r>
              <w:t>27.05.2024 в 13:10 часов</w:t>
            </w:r>
          </w:p>
          <w:p w:rsidR="00C32C8F" w:rsidRDefault="00C32C8F" w:rsidP="00C32C8F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C32C8F" w:rsidRDefault="00C32C8F" w:rsidP="00C32C8F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C32C8F"/>
    <w:sectPr w:rsidR="00A90B49" w:rsidSect="00A90B49">
      <w:headerReference w:type="even" r:id="rId9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0C1243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CDB6261C"/>
    <w:multiLevelType w:val="multilevel"/>
    <w:tmpl w:val="CDB6261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8" w:firstLine="0"/>
      </w:pPr>
      <w:rPr>
        <w:rFonts w:hint="default"/>
      </w:rPr>
    </w:lvl>
  </w:abstractNum>
  <w:abstractNum w:abstractNumId="2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3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6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1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2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3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2"/>
  </w:num>
  <w:num w:numId="3">
    <w:abstractNumId w:val="2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9"/>
  </w:num>
  <w:num w:numId="9">
    <w:abstractNumId w:val="2"/>
  </w:num>
  <w:num w:numId="10">
    <w:abstractNumId w:val="0"/>
  </w:num>
  <w:num w:numId="11">
    <w:abstractNumId w:val="25"/>
  </w:num>
  <w:num w:numId="12">
    <w:abstractNumId w:val="6"/>
  </w:num>
  <w:num w:numId="13">
    <w:abstractNumId w:val="5"/>
    <w:lvlOverride w:ilvl="0">
      <w:startOverride w:val="8"/>
    </w:lvlOverride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9"/>
  </w:num>
  <w:num w:numId="23">
    <w:abstractNumId w:val="15"/>
  </w:num>
  <w:num w:numId="24">
    <w:abstractNumId w:val="30"/>
  </w:num>
  <w:num w:numId="25">
    <w:abstractNumId w:val="23"/>
  </w:num>
  <w:num w:numId="26">
    <w:abstractNumId w:val="28"/>
  </w:num>
  <w:num w:numId="27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9"/>
  </w:num>
  <w:num w:numId="30">
    <w:abstractNumId w:val="1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4"/>
  </w:num>
  <w:num w:numId="34">
    <w:abstractNumId w:val="18"/>
  </w:num>
  <w:num w:numId="35">
    <w:abstractNumId w:val="1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1243"/>
    <w:rsid w:val="000C5DFD"/>
    <w:rsid w:val="000E459A"/>
    <w:rsid w:val="000E4CC3"/>
    <w:rsid w:val="0010714D"/>
    <w:rsid w:val="00137646"/>
    <w:rsid w:val="001407ED"/>
    <w:rsid w:val="00154F19"/>
    <w:rsid w:val="001558D5"/>
    <w:rsid w:val="00165D1A"/>
    <w:rsid w:val="00165D3E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633EB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0FEC"/>
    <w:rsid w:val="00BF46F4"/>
    <w:rsid w:val="00C0542A"/>
    <w:rsid w:val="00C10D19"/>
    <w:rsid w:val="00C20251"/>
    <w:rsid w:val="00C32C8F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16A5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40B0"/>
    <w:rsid w:val="00EA6826"/>
    <w:rsid w:val="00EB5E0E"/>
    <w:rsid w:val="00ED48E5"/>
    <w:rsid w:val="00F07F09"/>
    <w:rsid w:val="00F203EC"/>
    <w:rsid w:val="00F364E7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99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geoc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20</cp:revision>
  <cp:lastPrinted>2024-03-13T11:45:00Z</cp:lastPrinted>
  <dcterms:created xsi:type="dcterms:W3CDTF">2024-02-06T06:58:00Z</dcterms:created>
  <dcterms:modified xsi:type="dcterms:W3CDTF">2024-05-27T10:10:00Z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