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228" w:tblpY="1353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11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от   </w:t>
            </w:r>
            <w:r>
              <w:rPr>
                <w:b/>
                <w:lang w:val="ru-RU"/>
              </w:rPr>
              <w:t>24</w:t>
            </w:r>
            <w:r>
              <w:rPr>
                <w:b/>
              </w:rPr>
              <w:t>.0</w:t>
            </w:r>
            <w:r>
              <w:rPr>
                <w:b/>
                <w:lang w:val="ru-RU"/>
              </w:rPr>
              <w:t>9</w:t>
            </w:r>
            <w:r>
              <w:rPr>
                <w:b/>
              </w:rPr>
              <w:t xml:space="preserve">.2020  № </w:t>
            </w:r>
            <w:r>
              <w:rPr>
                <w:b/>
                <w:lang w:val="ru-RU"/>
              </w:rPr>
              <w:t>44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Новосельского сельского поселения 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tabs>
          <w:tab w:val="left" w:pos="3570"/>
        </w:tabs>
        <w:rPr>
          <w:sz w:val="28"/>
          <w:szCs w:val="28"/>
        </w:rPr>
      </w:pPr>
    </w:p>
    <w:p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>22.09.2020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ru-RU"/>
        </w:rPr>
        <w:t xml:space="preserve"> 1</w:t>
      </w:r>
      <w:r>
        <w:rPr>
          <w:b/>
          <w:sz w:val="28"/>
          <w:szCs w:val="28"/>
        </w:rPr>
        <w:t xml:space="preserve">  </w:t>
      </w:r>
    </w:p>
    <w:p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>п.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Новосельский</w:t>
      </w:r>
    </w:p>
    <w:p>
      <w:pPr>
        <w:tabs>
          <w:tab w:val="left" w:pos="3570"/>
        </w:tabs>
        <w:jc w:val="center"/>
        <w:rPr>
          <w:sz w:val="28"/>
          <w:szCs w:val="28"/>
        </w:rPr>
      </w:pPr>
    </w:p>
    <w:p>
      <w:pPr>
        <w:tabs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полномочий депутатов Совета депутатов Новосельского сельского поселения </w:t>
      </w:r>
    </w:p>
    <w:p>
      <w:pPr>
        <w:rPr>
          <w:sz w:val="28"/>
          <w:szCs w:val="28"/>
        </w:rPr>
      </w:pPr>
    </w:p>
    <w:p>
      <w:pPr>
        <w:pStyle w:val="2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Заслушав информацию председателя территориальной избирательной комиссии Ерофеевой В.С. об итогах выборов в органы местного самоуправления 13 сентября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 учитывая, что выборы депутатов Совета депутатов прошли в соответствии с областным законом от 30 июля 2007 года № 147-ОЗ «О выборах депутатов представительного органа муниципального образования в Новгородской области», </w:t>
      </w:r>
    </w:p>
    <w:p>
      <w:pPr>
        <w:pStyle w:val="2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Новосельского сельского поселения </w:t>
      </w:r>
    </w:p>
    <w:p>
      <w:pPr>
        <w:pStyle w:val="2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>
      <w:pPr>
        <w:pStyle w:val="2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Признать полномочия следующих депутатов:</w:t>
      </w:r>
    </w:p>
    <w:p>
      <w:pPr>
        <w:pStyle w:val="2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Александрова Галина Ивановна, </w:t>
      </w:r>
      <w:r>
        <w:rPr>
          <w:rFonts w:ascii="Times New Roman" w:hAnsi="Times New Roman"/>
          <w:sz w:val="28"/>
          <w:szCs w:val="28"/>
          <w:lang w:val="ru-RU"/>
        </w:rPr>
        <w:t xml:space="preserve">Балясная Людмила Леонидовна, Васильева Резеда Галимулловна, </w:t>
      </w:r>
      <w:r>
        <w:rPr>
          <w:rFonts w:ascii="Times New Roman" w:hAnsi="Times New Roman"/>
          <w:sz w:val="28"/>
          <w:szCs w:val="28"/>
        </w:rPr>
        <w:t xml:space="preserve">Егорова Маргарита Алексеевна, Кикибуш Анжелика Владимировна, </w:t>
      </w:r>
      <w:r>
        <w:rPr>
          <w:rFonts w:ascii="Times New Roman" w:hAnsi="Times New Roman"/>
          <w:sz w:val="28"/>
          <w:szCs w:val="28"/>
          <w:lang w:val="ru-RU"/>
        </w:rPr>
        <w:t>Лашкова Надежда Васильевна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Лямина Виктория Владимировна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Максимов Андрей Валентинович,</w:t>
      </w:r>
      <w:r>
        <w:rPr>
          <w:rFonts w:ascii="Times New Roman" w:hAnsi="Times New Roman"/>
          <w:sz w:val="28"/>
          <w:szCs w:val="28"/>
        </w:rPr>
        <w:t xml:space="preserve"> Никитин</w:t>
      </w:r>
      <w:r>
        <w:rPr>
          <w:rFonts w:ascii="Times New Roman" w:hAnsi="Times New Roman"/>
          <w:sz w:val="28"/>
          <w:szCs w:val="28"/>
          <w:lang w:val="ru-RU"/>
        </w:rPr>
        <w:t xml:space="preserve"> Роман Викторович, </w:t>
      </w:r>
      <w:r>
        <w:rPr>
          <w:rFonts w:ascii="Times New Roman" w:hAnsi="Times New Roman"/>
          <w:sz w:val="28"/>
          <w:szCs w:val="28"/>
        </w:rPr>
        <w:t xml:space="preserve">Филиппова </w:t>
      </w:r>
      <w:r>
        <w:rPr>
          <w:rFonts w:ascii="Times New Roman" w:hAnsi="Times New Roman"/>
          <w:sz w:val="28"/>
          <w:szCs w:val="28"/>
          <w:lang w:val="ru-RU"/>
        </w:rPr>
        <w:t>Марина Васильевна</w:t>
      </w:r>
      <w:r>
        <w:rPr>
          <w:rFonts w:ascii="Times New Roman" w:hAnsi="Times New Roman"/>
          <w:sz w:val="28"/>
          <w:szCs w:val="28"/>
        </w:rPr>
        <w:t xml:space="preserve"> по десятимандатному округу.</w:t>
      </w:r>
    </w:p>
    <w:p>
      <w:pPr>
        <w:pStyle w:val="2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Опубликовать настоящее решение в газете «Новосельский вестник»</w:t>
      </w:r>
      <w:r>
        <w:rPr>
          <w:rFonts w:ascii="Times New Roman" w:hAnsi="Times New Roman"/>
          <w:sz w:val="28"/>
          <w:szCs w:val="28"/>
          <w:lang w:val="ru-RU"/>
        </w:rPr>
        <w:t xml:space="preserve"> и разместить на официальном сайте Администрации Новосельского сельского поселения в информационно -коммуникационной сети </w:t>
      </w:r>
      <w:r>
        <w:rPr>
          <w:rFonts w:hint="default" w:ascii="Times New Roman" w:hAnsi="Times New Roman"/>
          <w:sz w:val="28"/>
          <w:szCs w:val="28"/>
          <w:lang w:val="ru-RU"/>
        </w:rPr>
        <w:t>«Интернет»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sz w:val="28"/>
          <w:szCs w:val="28"/>
        </w:rPr>
        <w:t xml:space="preserve">Глава Новосельского сельского поселения                                       </w:t>
      </w:r>
      <w:r>
        <w:rPr>
          <w:b/>
          <w:sz w:val="28"/>
          <w:szCs w:val="28"/>
          <w:lang w:val="ru-RU"/>
        </w:rPr>
        <w:t>Л.М. Колесова</w:t>
      </w:r>
    </w:p>
    <w:p>
      <w:pPr>
        <w:tabs>
          <w:tab w:val="left" w:pos="4680"/>
        </w:tabs>
        <w:spacing w:line="360" w:lineRule="atLeast"/>
        <w:jc w:val="center"/>
        <w:outlineLvl w:val="0"/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______________________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>
      <w:pPr>
        <w:rPr>
          <w:sz w:val="40"/>
          <w:szCs w:val="40"/>
        </w:rPr>
      </w:pPr>
    </w:p>
    <w:p>
      <w:pPr>
        <w:rPr>
          <w:sz w:val="28"/>
        </w:rPr>
      </w:pPr>
      <w:r>
        <w:rPr>
          <w:sz w:val="28"/>
          <w:lang w:val="ru-RU"/>
        </w:rPr>
        <w:t>о</w:t>
      </w:r>
      <w:r>
        <w:rPr>
          <w:sz w:val="28"/>
        </w:rPr>
        <w:t>т</w:t>
      </w:r>
      <w:r>
        <w:rPr>
          <w:sz w:val="28"/>
          <w:lang w:val="ru-RU"/>
        </w:rPr>
        <w:t xml:space="preserve"> 22.09.2020 </w:t>
      </w:r>
      <w:r>
        <w:rPr>
          <w:sz w:val="28"/>
        </w:rPr>
        <w:t>№</w:t>
      </w:r>
      <w:r>
        <w:rPr>
          <w:sz w:val="28"/>
          <w:lang w:val="ru-RU"/>
        </w:rPr>
        <w:t xml:space="preserve"> 2</w:t>
      </w:r>
      <w:r>
        <w:rPr>
          <w:sz w:val="28"/>
        </w:rPr>
        <w:t xml:space="preserve">   </w:t>
      </w:r>
    </w:p>
    <w:p>
      <w:pPr>
        <w:rPr>
          <w:sz w:val="28"/>
        </w:rPr>
      </w:pPr>
      <w:r>
        <w:rPr>
          <w:sz w:val="28"/>
        </w:rPr>
        <w:t>п. Новосельский</w:t>
      </w:r>
    </w:p>
    <w:p>
      <w:pPr>
        <w:jc w:val="both"/>
        <w:rPr>
          <w:sz w:val="28"/>
          <w:szCs w:val="28"/>
        </w:rPr>
      </w:pPr>
    </w:p>
    <w:tbl>
      <w:tblPr>
        <w:tblStyle w:val="12"/>
        <w:tblW w:w="14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0" w:type="dxa"/>
            <w:vAlign w:val="top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вступлении в должность Главы Новосельского сельского поселения</w:t>
            </w:r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61 областного закона от 21.06.2007 № 121-ОЗ «О выборах Главы муниципального образования в Новгородской области»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Новосельского сельского поселения  </w:t>
      </w:r>
    </w:p>
    <w:p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территориальной избирательной комиссии Старорусского района об итогах голосования и результатов выборов Главы Новосельского сельского поселения 13 сентября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года.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день вступления в должность Главы Новосельского сельского поселения </w:t>
      </w:r>
      <w:r>
        <w:rPr>
          <w:sz w:val="28"/>
          <w:szCs w:val="28"/>
          <w:lang w:val="ru-RU"/>
        </w:rPr>
        <w:t>Пестрецова Максима Викторовича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сентября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года. </w:t>
      </w:r>
    </w:p>
    <w:p>
      <w:pPr>
        <w:pStyle w:val="20"/>
        <w:widowControl/>
        <w:suppressAutoHyphens w:val="0"/>
        <w:autoSpaceDN w:val="0"/>
        <w:adjustRightInd w:val="0"/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решение в газете «Новосельский вестник»</w:t>
      </w:r>
      <w:r>
        <w:rPr>
          <w:rFonts w:ascii="Times New Roman" w:hAnsi="Times New Roman"/>
          <w:sz w:val="28"/>
          <w:szCs w:val="28"/>
          <w:lang w:val="ru-RU"/>
        </w:rPr>
        <w:t xml:space="preserve"> и разместить на официальном сайте Администрации Новосельского сельского поселения в информационно -коммуникационной сети </w:t>
      </w:r>
      <w:r>
        <w:rPr>
          <w:rFonts w:hint="default" w:ascii="Times New Roman" w:hAnsi="Times New Roman"/>
          <w:sz w:val="28"/>
          <w:szCs w:val="28"/>
          <w:lang w:val="ru-RU"/>
        </w:rPr>
        <w:t>«Интернет»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sz w:val="28"/>
          <w:szCs w:val="28"/>
        </w:rPr>
        <w:t xml:space="preserve">Глава Новосельского сельского поселения                                       </w:t>
      </w:r>
      <w:r>
        <w:rPr>
          <w:b/>
          <w:sz w:val="28"/>
          <w:szCs w:val="28"/>
          <w:lang w:val="ru-RU"/>
        </w:rPr>
        <w:t>Л.М. Колесова</w:t>
      </w:r>
    </w:p>
    <w:p>
      <w:pPr>
        <w:tabs>
          <w:tab w:val="left" w:pos="4680"/>
        </w:tabs>
        <w:spacing w:line="360" w:lineRule="atLeast"/>
        <w:jc w:val="center"/>
        <w:outlineLvl w:val="0"/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______________________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Новосельского  сельского поселения 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22.09.2020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ru-RU"/>
        </w:rPr>
        <w:t xml:space="preserve"> 4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>п.Новосельский</w:t>
      </w:r>
    </w:p>
    <w:p>
      <w:pPr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депутатской фракции в Совете депутатов Новосельского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Совет депутатов Новосельского сельского поселения 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уведомление депутатской фракции «Единая Россия» в Совете депутатов Новосельского сельского поселения.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Создать депутатскую фракцию «ЕДИНАЯ РОССИЯ»</w:t>
      </w:r>
      <w:r>
        <w:rPr>
          <w:rStyle w:val="25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в Совете депутатов Новосельского сельского поселения в следующем составе:</w:t>
      </w:r>
    </w:p>
    <w:p>
      <w:pPr>
        <w:pStyle w:val="2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Кикибуш А.В. – руководитель фракции, член партии</w:t>
      </w:r>
    </w:p>
    <w:p>
      <w:pPr>
        <w:pStyle w:val="2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Балясная Л.Л.</w:t>
      </w:r>
      <w:r>
        <w:rPr>
          <w:color w:val="000000"/>
          <w:sz w:val="28"/>
          <w:szCs w:val="28"/>
        </w:rPr>
        <w:t xml:space="preserve"> – зам.руководителя</w:t>
      </w:r>
    </w:p>
    <w:p>
      <w:pPr>
        <w:pStyle w:val="2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фракции:</w:t>
      </w:r>
    </w:p>
    <w:p>
      <w:pPr>
        <w:pStyle w:val="26"/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Александрова Г.И                     </w:t>
      </w:r>
      <w:r>
        <w:rPr>
          <w:color w:val="000000"/>
          <w:sz w:val="28"/>
          <w:szCs w:val="28"/>
          <w:lang w:val="ru-RU"/>
        </w:rPr>
        <w:t xml:space="preserve">Лашкова Н.В.                   </w:t>
      </w:r>
      <w:r>
        <w:rPr>
          <w:color w:val="000000"/>
          <w:sz w:val="28"/>
          <w:szCs w:val="28"/>
        </w:rPr>
        <w:t xml:space="preserve">Егорова М.А.                 </w:t>
      </w:r>
      <w:r>
        <w:rPr>
          <w:color w:val="000000"/>
          <w:sz w:val="28"/>
          <w:szCs w:val="28"/>
          <w:lang w:val="ru-RU"/>
        </w:rPr>
        <w:t xml:space="preserve">Лямина В.В.                     Васильева Р.Г.                                           Максимов А.В.                        Филиппова М.В.                                       </w:t>
      </w:r>
    </w:p>
    <w:p>
      <w:pPr>
        <w:pStyle w:val="2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>
        <w:rPr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настоящее решение в газете «Новосельский вестник»</w:t>
      </w:r>
      <w:r>
        <w:rPr>
          <w:rFonts w:ascii="Times New Roman" w:hAnsi="Times New Roman"/>
          <w:sz w:val="28"/>
          <w:szCs w:val="28"/>
          <w:lang w:val="ru-RU"/>
        </w:rPr>
        <w:t xml:space="preserve"> и разместить на официальном сайте Администрации Новосельского сельского поселения в информационно -коммуникационной сети </w:t>
      </w:r>
      <w:r>
        <w:rPr>
          <w:rFonts w:hint="default" w:ascii="Times New Roman" w:hAnsi="Times New Roman"/>
          <w:sz w:val="28"/>
          <w:szCs w:val="28"/>
          <w:lang w:val="ru-RU"/>
        </w:rPr>
        <w:t>«Интернет»</w:t>
      </w:r>
    </w:p>
    <w:p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Глава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        Л.</w:t>
      </w:r>
      <w:r>
        <w:rPr>
          <w:b/>
          <w:sz w:val="28"/>
          <w:szCs w:val="28"/>
        </w:rPr>
        <w:t xml:space="preserve">М. </w:t>
      </w:r>
      <w:r>
        <w:rPr>
          <w:b/>
          <w:sz w:val="28"/>
          <w:szCs w:val="28"/>
          <w:lang w:val="ru-RU"/>
        </w:rPr>
        <w:t>Колесова</w:t>
      </w:r>
    </w:p>
    <w:p>
      <w:pPr>
        <w:tabs>
          <w:tab w:val="left" w:pos="4680"/>
        </w:tabs>
        <w:spacing w:line="360" w:lineRule="atLeast"/>
        <w:jc w:val="center"/>
        <w:outlineLvl w:val="0"/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_______________________</w:t>
      </w: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>
      <w:pPr>
        <w:rPr>
          <w:sz w:val="40"/>
          <w:szCs w:val="40"/>
        </w:rPr>
      </w:pPr>
    </w:p>
    <w:p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lang w:val="ru-RU"/>
        </w:rPr>
        <w:t xml:space="preserve">22.09.2020 </w:t>
      </w:r>
      <w:r>
        <w:rPr>
          <w:sz w:val="28"/>
        </w:rPr>
        <w:t>№</w:t>
      </w:r>
      <w:r>
        <w:rPr>
          <w:sz w:val="28"/>
          <w:lang w:val="ru-RU"/>
        </w:rPr>
        <w:t xml:space="preserve"> 5</w:t>
      </w:r>
      <w:r>
        <w:rPr>
          <w:sz w:val="28"/>
        </w:rPr>
        <w:t xml:space="preserve">  </w:t>
      </w:r>
    </w:p>
    <w:p>
      <w:pPr>
        <w:rPr>
          <w:sz w:val="28"/>
        </w:rPr>
      </w:pPr>
      <w:r>
        <w:rPr>
          <w:sz w:val="28"/>
        </w:rPr>
        <w:t>п. Новосельский</w:t>
      </w:r>
    </w:p>
    <w:p>
      <w:pPr>
        <w:jc w:val="both"/>
        <w:rPr>
          <w:sz w:val="40"/>
          <w:szCs w:val="40"/>
        </w:rPr>
      </w:pPr>
    </w:p>
    <w:tbl>
      <w:tblPr>
        <w:tblStyle w:val="12"/>
        <w:tblW w:w="14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64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избрании депутата Совета депутатов Новосельского сельского поселения в Думу Старорусского муниципального района</w:t>
            </w:r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Новосельского сельского поселения, утвержденного решением Совета депутатов Новосельского сельского поселения от 19.01.2011 № 27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Новосельского сельского поселения  </w:t>
      </w:r>
    </w:p>
    <w:p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депутата Совета депутатов Новосельского сельского поселения </w:t>
      </w:r>
      <w:r>
        <w:rPr>
          <w:sz w:val="28"/>
          <w:szCs w:val="28"/>
          <w:lang w:val="ru-RU"/>
        </w:rPr>
        <w:t>Максимова Андрея Валентиновича</w:t>
      </w:r>
      <w:r>
        <w:rPr>
          <w:sz w:val="28"/>
          <w:szCs w:val="28"/>
        </w:rPr>
        <w:t xml:space="preserve"> в Думу Старорусского муниципального района.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Думу Старорусского муниципального района.</w:t>
      </w:r>
    </w:p>
    <w:p>
      <w:pPr>
        <w:pStyle w:val="20"/>
        <w:widowControl/>
        <w:suppressAutoHyphens w:val="0"/>
        <w:autoSpaceDN w:val="0"/>
        <w:adjustRightInd w:val="0"/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настоящее решение в газете «Новосельский вестник»</w:t>
      </w:r>
      <w:r>
        <w:rPr>
          <w:rFonts w:ascii="Times New Roman" w:hAnsi="Times New Roman"/>
          <w:sz w:val="28"/>
          <w:szCs w:val="28"/>
          <w:lang w:val="ru-RU"/>
        </w:rPr>
        <w:t xml:space="preserve"> и разместить на официальном сайте Администрации Новосельского сельского поселения в информационно -коммуникационной сети </w:t>
      </w:r>
      <w:r>
        <w:rPr>
          <w:rFonts w:hint="default" w:ascii="Times New Roman" w:hAnsi="Times New Roman"/>
          <w:sz w:val="28"/>
          <w:szCs w:val="28"/>
          <w:lang w:val="ru-RU"/>
        </w:rPr>
        <w:t>«Интернет»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sz w:val="28"/>
          <w:szCs w:val="28"/>
        </w:rPr>
        <w:t xml:space="preserve">Глава Новосельского сельского поселения                                      </w:t>
      </w:r>
      <w:r>
        <w:rPr>
          <w:b/>
          <w:sz w:val="28"/>
          <w:szCs w:val="28"/>
          <w:lang w:val="ru-RU"/>
        </w:rPr>
        <w:t>Л.</w:t>
      </w:r>
      <w:r>
        <w:rPr>
          <w:b/>
          <w:sz w:val="28"/>
          <w:szCs w:val="28"/>
        </w:rPr>
        <w:t>М.</w:t>
      </w:r>
      <w:r>
        <w:rPr>
          <w:b/>
          <w:sz w:val="28"/>
          <w:szCs w:val="28"/>
          <w:lang w:val="ru-RU"/>
        </w:rPr>
        <w:t xml:space="preserve"> Колесова</w:t>
      </w:r>
    </w:p>
    <w:p>
      <w:pPr>
        <w:shd w:val="clear" w:color="auto" w:fill="FFFFFF"/>
        <w:tabs>
          <w:tab w:val="left" w:pos="1570"/>
        </w:tabs>
        <w:jc w:val="center"/>
        <w:rPr>
          <w:b/>
          <w:kern w:val="1"/>
          <w:sz w:val="24"/>
          <w:szCs w:val="24"/>
          <w:lang w:val="ru-RU"/>
        </w:rPr>
      </w:pPr>
      <w:r>
        <w:rPr>
          <w:b/>
          <w:kern w:val="1"/>
          <w:sz w:val="24"/>
          <w:szCs w:val="24"/>
          <w:lang w:val="ru-RU"/>
        </w:rPr>
        <w:t>_____________________</w:t>
      </w: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ДЕПУТАТОВ НОВОСЕЛЬСКОГО СЕЛЬСКОГО ПОСЕЛЕНИЯ</w:t>
      </w:r>
    </w:p>
    <w:p>
      <w:pPr>
        <w:jc w:val="center"/>
        <w:rPr>
          <w:szCs w:val="29"/>
          <w:lang w:val="ru-RU"/>
        </w:rPr>
      </w:pPr>
    </w:p>
    <w:p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 Е Ш Е Н И Е</w:t>
      </w:r>
    </w:p>
    <w:p>
      <w:pPr>
        <w:rPr>
          <w:sz w:val="48"/>
          <w:szCs w:val="48"/>
          <w:lang w:val="ru-RU"/>
        </w:rPr>
      </w:pPr>
    </w:p>
    <w:p>
      <w:pPr>
        <w:spacing w:line="10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22.09.2020 № 6    </w:t>
      </w:r>
    </w:p>
    <w:p>
      <w:pPr>
        <w:spacing w:line="10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Новосельский</w:t>
      </w:r>
    </w:p>
    <w:p>
      <w:pPr>
        <w:spacing w:line="100" w:lineRule="atLeast"/>
        <w:rPr>
          <w:sz w:val="48"/>
          <w:szCs w:val="48"/>
          <w:lang w:val="ru-RU"/>
        </w:rPr>
      </w:pPr>
    </w:p>
    <w:tbl>
      <w:tblPr>
        <w:tblStyle w:val="13"/>
        <w:tblW w:w="14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80" w:type="dxa"/>
            <w:vAlign w:val="top"/>
          </w:tcPr>
          <w:p>
            <w:pPr>
              <w:pStyle w:val="3"/>
              <w:tabs>
                <w:tab w:val="left" w:pos="0"/>
                <w:tab w:val="clear" w:pos="1152"/>
              </w:tabs>
              <w:spacing w:line="100" w:lineRule="atLeast"/>
              <w:ind w:left="12" w:hanging="12"/>
              <w:outlineLvl w:val="5"/>
              <w:rPr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bCs/>
                <w:spacing w:val="-1"/>
                <w:sz w:val="28"/>
                <w:szCs w:val="28"/>
                <w:lang w:val="ru-RU"/>
              </w:rPr>
              <w:t>О внесении изменений в Решение Совета депутатов Новосельского сельского поселения от 28.10.2011 № 76</w:t>
            </w:r>
          </w:p>
        </w:tc>
      </w:tr>
    </w:tbl>
    <w:p>
      <w:pPr>
        <w:pStyle w:val="3"/>
        <w:tabs>
          <w:tab w:val="left" w:pos="0"/>
          <w:tab w:val="left" w:pos="480"/>
          <w:tab w:val="clear" w:pos="1152"/>
        </w:tabs>
        <w:spacing w:line="100" w:lineRule="atLeast"/>
        <w:ind w:left="492" w:leftChars="0" w:hanging="492" w:firstLineChars="0"/>
        <w:jc w:val="both"/>
        <w:rPr>
          <w:rFonts w:eastAsia="Arial" w:cs="Arial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pacing w:val="-1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В целях реализации пункта 2 части 1 статьи 6 Федерального закона </w:t>
      </w:r>
      <w:r>
        <w:rPr>
          <w:rFonts w:eastAsia="Arial" w:cs="Arial"/>
          <w:b w:val="0"/>
          <w:bCs w:val="0"/>
          <w:sz w:val="28"/>
          <w:szCs w:val="28"/>
          <w:lang w:val="ru-RU"/>
        </w:rPr>
        <w:t>от 25 декабря 2008 года № 273-ФЗ «О противодействии коррупции» и пункта 3 чисти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</w:t>
      </w:r>
    </w:p>
    <w:p>
      <w:pPr>
        <w:shd w:val="clear" w:color="auto" w:fill="FFFFFF"/>
        <w:spacing w:line="100" w:lineRule="atLeast"/>
        <w:ind w:right="-144" w:firstLine="520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Совет депутатов Новосельского сельского поселения</w:t>
      </w:r>
    </w:p>
    <w:p>
      <w:pPr>
        <w:spacing w:line="10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Решил:</w:t>
      </w:r>
    </w:p>
    <w:p>
      <w:pPr>
        <w:spacing w:line="100" w:lineRule="atLeast"/>
        <w:jc w:val="both"/>
        <w:rPr>
          <w:sz w:val="28"/>
          <w:szCs w:val="28"/>
          <w:lang w:val="ru-RU"/>
        </w:rPr>
      </w:pPr>
    </w:p>
    <w:p>
      <w:pPr>
        <w:numPr>
          <w:ilvl w:val="0"/>
          <w:numId w:val="2"/>
        </w:numPr>
        <w:spacing w:line="100" w:lineRule="atLeast"/>
        <w:ind w:firstLine="5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Решение Совета депутатов Новосельского сельского поселения, утвержденное 28.10.2011 № 76, следующие изменения:</w:t>
      </w:r>
    </w:p>
    <w:p>
      <w:pPr>
        <w:numPr>
          <w:ilvl w:val="1"/>
          <w:numId w:val="2"/>
        </w:numPr>
        <w:spacing w:line="100" w:lineRule="atLeast"/>
        <w:ind w:firstLine="560" w:firstLineChars="200"/>
        <w:jc w:val="both"/>
        <w:rPr>
          <w:rFonts w:eastAsia="Arial"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2 изложить в следующей редакции:</w:t>
      </w:r>
    </w:p>
    <w:p>
      <w:pPr>
        <w:numPr>
          <w:ilvl w:val="0"/>
          <w:numId w:val="0"/>
        </w:numPr>
        <w:spacing w:line="100" w:lineRule="atLeast"/>
        <w:ind w:leftChars="20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«2. Назначить ответственным за проведение антикоррупционной экспертизы нормативных правовых актов (проектов нормативных правовых актов) Совета депутатов Новосельского сельского поселения - заместителя Председателя Совета депутатов Новосельского сельского поселения Егорову Маргариту Алексеевну, в период его отсутствия ответственным назначить - депутата Совета депутатов Новосельского сельского поселения Кикибуш Анжелику Владимировну.</w:t>
      </w:r>
    </w:p>
    <w:p>
      <w:pPr>
        <w:spacing w:line="100" w:lineRule="atLeast"/>
        <w:ind w:firstLine="520"/>
        <w:jc w:val="both"/>
        <w:rPr>
          <w:bCs/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bCs/>
          <w:spacing w:val="-1"/>
          <w:sz w:val="28"/>
          <w:szCs w:val="28"/>
          <w:lang w:val="ru-RU"/>
        </w:rPr>
        <w:t xml:space="preserve">Опубликовать настоящее решение в муниципальной газете «Новосельский вестник» и разместить на официальном сайте Администрации Новосельского сельского поселения в информационно -телекоммуникационной сети </w:t>
      </w:r>
      <w:r>
        <w:rPr>
          <w:rFonts w:hint="default"/>
          <w:bCs/>
          <w:spacing w:val="-1"/>
          <w:sz w:val="28"/>
          <w:szCs w:val="28"/>
          <w:lang w:val="ru-RU"/>
        </w:rPr>
        <w:t>«Интернет»</w:t>
      </w:r>
      <w:r>
        <w:rPr>
          <w:bCs/>
          <w:spacing w:val="-1"/>
          <w:sz w:val="28"/>
          <w:szCs w:val="28"/>
          <w:lang w:val="ru-RU"/>
        </w:rPr>
        <w:t xml:space="preserve"> .  </w:t>
      </w:r>
    </w:p>
    <w:p>
      <w:pPr>
        <w:spacing w:line="100" w:lineRule="atLeast"/>
        <w:ind w:firstLine="520"/>
        <w:jc w:val="both"/>
        <w:rPr>
          <w:sz w:val="28"/>
          <w:szCs w:val="28"/>
          <w:lang w:val="ru-RU"/>
        </w:rPr>
      </w:pPr>
    </w:p>
    <w:p>
      <w:pPr>
        <w:spacing w:line="10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сельского поселения                                                                     Л.М. Колесова</w:t>
      </w:r>
    </w:p>
    <w:p>
      <w:pPr>
        <w:spacing w:line="100" w:lineRule="atLeast"/>
        <w:jc w:val="both"/>
        <w:rPr>
          <w:b/>
          <w:bCs/>
          <w:sz w:val="28"/>
          <w:szCs w:val="28"/>
          <w:lang w:val="ru-RU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tbl>
      <w:tblPr>
        <w:tblStyle w:val="12"/>
        <w:tblpPr w:leftFromText="180" w:rightFromText="180" w:vertAnchor="page" w:horzAnchor="page" w:tblpX="893" w:tblpY="5545"/>
        <w:tblW w:w="15140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5"/>
        <w:gridCol w:w="4456"/>
        <w:gridCol w:w="542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255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456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42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24</w:t>
            </w:r>
            <w:r>
              <w:t>.0</w:t>
            </w:r>
            <w:r>
              <w:rPr>
                <w:lang w:val="ru-RU"/>
              </w:rPr>
              <w:t>9</w:t>
            </w:r>
            <w:r>
              <w:t xml:space="preserve">.2020 в </w:t>
            </w:r>
            <w:r>
              <w:rPr>
                <w:lang w:val="ru-RU"/>
              </w:rPr>
              <w:t>11</w:t>
            </w:r>
            <w:bookmarkStart w:id="0" w:name="_GoBack"/>
            <w:bookmarkEnd w:id="0"/>
            <w:r>
              <w:t>.</w:t>
            </w:r>
            <w:r>
              <w:rPr>
                <w:lang w:val="ru-RU"/>
              </w:rPr>
              <w:t>3</w:t>
            </w:r>
            <w:r>
              <w:t>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  <w:lang w:val="ru-RU"/>
        </w:rPr>
      </w:pPr>
    </w:p>
    <w:sectPr>
      <w:pgSz w:w="16838" w:h="11906" w:orient="landscape"/>
      <w:pgMar w:top="1221" w:right="1134" w:bottom="1325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2CDF49"/>
    <w:multiLevelType w:val="multilevel"/>
    <w:tmpl w:val="E42CDF4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3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116964"/>
    <w:rsid w:val="00203232"/>
    <w:rsid w:val="003001C9"/>
    <w:rsid w:val="00381757"/>
    <w:rsid w:val="007C2A61"/>
    <w:rsid w:val="00821EE9"/>
    <w:rsid w:val="00B34A14"/>
    <w:rsid w:val="00B679F7"/>
    <w:rsid w:val="00C539DC"/>
    <w:rsid w:val="01473A69"/>
    <w:rsid w:val="039E6B59"/>
    <w:rsid w:val="048C1BF3"/>
    <w:rsid w:val="0CA16286"/>
    <w:rsid w:val="16196918"/>
    <w:rsid w:val="1FCC17F2"/>
    <w:rsid w:val="25766FF5"/>
    <w:rsid w:val="3995714D"/>
    <w:rsid w:val="3B531C5B"/>
    <w:rsid w:val="4CD541CE"/>
    <w:rsid w:val="5C7F5E5D"/>
    <w:rsid w:val="5E2035F8"/>
    <w:rsid w:val="648D071F"/>
    <w:rsid w:val="6F3745EA"/>
    <w:rsid w:val="708F5B4F"/>
    <w:rsid w:val="75307E13"/>
    <w:rsid w:val="753B1C80"/>
    <w:rsid w:val="7C2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3">
    <w:name w:val="heading 6"/>
    <w:basedOn w:val="1"/>
    <w:next w:val="1"/>
    <w:qFormat/>
    <w:uiPriority w:val="0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5">
    <w:name w:val="Body Text"/>
    <w:basedOn w:val="1"/>
    <w:qFormat/>
    <w:uiPriority w:val="0"/>
    <w:pPr>
      <w:jc w:val="both"/>
    </w:pPr>
    <w:rPr>
      <w:sz w:val="2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7">
    <w:name w:val="Body Text 3"/>
    <w:basedOn w:val="1"/>
    <w:link w:val="14"/>
    <w:qFormat/>
    <w:uiPriority w:val="0"/>
    <w:pPr>
      <w:spacing w:after="120"/>
    </w:pPr>
    <w:rPr>
      <w:sz w:val="16"/>
      <w:szCs w:val="16"/>
    </w:rPr>
  </w:style>
  <w:style w:type="paragraph" w:styleId="8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eastAsia="Courier New"/>
      <w:sz w:val="20"/>
      <w:szCs w:val="20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page number"/>
    <w:basedOn w:val="9"/>
    <w:qFormat/>
    <w:uiPriority w:val="0"/>
  </w:style>
  <w:style w:type="table" w:styleId="13">
    <w:name w:val="Table Grid"/>
    <w:basedOn w:val="12"/>
    <w:qFormat/>
    <w:uiPriority w:val="0"/>
    <w:pPr>
      <w:widowControl w:val="0"/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Основной текст 3 Знак"/>
    <w:basedOn w:val="9"/>
    <w:link w:val="7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5">
    <w:name w:val="Цветовое выделение"/>
    <w:qFormat/>
    <w:uiPriority w:val="99"/>
    <w:rPr>
      <w:b/>
      <w:bCs/>
      <w:color w:val="26282F"/>
    </w:rPr>
  </w:style>
  <w:style w:type="character" w:customStyle="1" w:styleId="16">
    <w:name w:val="Гипертекстовая ссылка"/>
    <w:qFormat/>
    <w:uiPriority w:val="99"/>
    <w:rPr>
      <w:color w:val="106BBE"/>
    </w:rPr>
  </w:style>
  <w:style w:type="paragraph" w:customStyle="1" w:styleId="17">
    <w:name w:val="Нормальный (таблица)"/>
    <w:basedOn w:val="1"/>
    <w:next w:val="1"/>
    <w:qFormat/>
    <w:uiPriority w:val="99"/>
    <w:pPr>
      <w:autoSpaceDN w:val="0"/>
      <w:adjustRightInd w:val="0"/>
      <w:jc w:val="both"/>
    </w:pPr>
  </w:style>
  <w:style w:type="paragraph" w:customStyle="1" w:styleId="18">
    <w:name w:val="Прижатый влево"/>
    <w:basedOn w:val="1"/>
    <w:next w:val="1"/>
    <w:qFormat/>
    <w:uiPriority w:val="99"/>
    <w:pPr>
      <w:autoSpaceDN w:val="0"/>
      <w:adjustRightInd w:val="0"/>
    </w:pPr>
  </w:style>
  <w:style w:type="paragraph" w:customStyle="1" w:styleId="19">
    <w:name w:val="Таблицы (моноширинный)"/>
    <w:basedOn w:val="1"/>
    <w:next w:val="1"/>
    <w:qFormat/>
    <w:uiPriority w:val="99"/>
    <w:pPr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ConsPlusNormal"/>
    <w:next w:val="1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2">
    <w:name w:val="Содержимое таблицы"/>
    <w:basedOn w:val="1"/>
    <w:qFormat/>
    <w:uiPriority w:val="0"/>
    <w:pPr>
      <w:suppressLineNumbers/>
    </w:pPr>
  </w:style>
  <w:style w:type="character" w:customStyle="1" w:styleId="23">
    <w:name w:val="Основной шрифт абзаца1"/>
    <w:qFormat/>
    <w:uiPriority w:val="0"/>
  </w:style>
  <w:style w:type="paragraph" w:customStyle="1" w:styleId="24">
    <w:name w:val="ConsPlusTitle"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  <w:style w:type="character" w:customStyle="1" w:styleId="25">
    <w:name w:val="apple-converted-space"/>
    <w:basedOn w:val="9"/>
    <w:qFormat/>
    <w:uiPriority w:val="0"/>
  </w:style>
  <w:style w:type="paragraph" w:customStyle="1" w:styleId="26">
    <w:name w:val="p13"/>
    <w:basedOn w:val="1"/>
    <w:qFormat/>
    <w:uiPriority w:val="0"/>
    <w:pPr>
      <w:spacing w:before="100" w:beforeAutospacing="1" w:after="100" w:afterAutospacing="1"/>
    </w:pPr>
  </w:style>
  <w:style w:type="paragraph" w:customStyle="1" w:styleId="27">
    <w:name w:val="p14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711</Words>
  <Characters>4055</Characters>
  <Lines>33</Lines>
  <Paragraphs>9</Paragraphs>
  <TotalTime>5</TotalTime>
  <ScaleCrop>false</ScaleCrop>
  <LinksUpToDate>false</LinksUpToDate>
  <CharactersWithSpaces>4757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2020-08-06T11:12:00Z</cp:lastPrinted>
  <dcterms:modified xsi:type="dcterms:W3CDTF">2020-09-25T08:51:48Z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