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51"/>
        <w:jc w:val="both"/>
      </w:pPr>
    </w:p>
    <w:p>
      <w:r>
        <w:t xml:space="preserve">                                               </w:t>
      </w:r>
    </w:p>
    <w:p/>
    <w:tbl>
      <w:tblPr>
        <w:tblStyle w:val="12"/>
        <w:tblpPr w:leftFromText="180" w:rightFromText="180" w:vertAnchor="page" w:horzAnchor="page" w:tblpX="1062" w:tblpY="1032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8"/>
              </w:rPr>
            </w:pPr>
            <w:bookmarkStart w:id="0" w:name="_Hlk82627680"/>
          </w:p>
          <w:p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</w:p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от  </w:t>
            </w:r>
            <w:r>
              <w:rPr>
                <w:rFonts w:hint="default"/>
                <w:b/>
                <w:lang w:val="ru-RU"/>
              </w:rPr>
              <w:t>03</w:t>
            </w:r>
            <w:r>
              <w:rPr>
                <w:b/>
              </w:rPr>
              <w:t>.0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.2022</w:t>
            </w:r>
            <w:r>
              <w:rPr>
                <w:rFonts w:hint="default"/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 № 3</w:t>
            </w:r>
            <w:r>
              <w:rPr>
                <w:rFonts w:hint="default"/>
                <w:b/>
                <w:lang w:val="ru-RU"/>
              </w:rPr>
              <w:t>8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bookmarkEnd w:id="0"/>
    </w:tbl>
    <w:p/>
    <w:p>
      <w:pPr>
        <w:ind w:firstLine="5040" w:firstLineChars="2100"/>
      </w:pPr>
      <w:r>
        <w:t xml:space="preserve"> </w:t>
      </w:r>
      <w:r>
        <w:rPr>
          <w:sz w:val="24"/>
          <w:szCs w:val="24"/>
        </w:rPr>
        <w:t>Информация о противопожарной обстановке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  Старорусском муниципальном районе за 7 месяцев 2022 года</w:t>
      </w:r>
    </w:p>
    <w:p>
      <w:pPr>
        <w:jc w:val="center"/>
        <w:rPr>
          <w:b/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обстановка в Старорусском муниципальном районе ухудшилась. Так, количество пожаров уменьшилось на 38,9 % (185 пожаров в 2021г., из них 46 подучетных объектов, 139 – возгораний травы, мусора, бесхозных объектов и пр., и 113 пожаров в 2022г., из них 44 подучетных объекта, 66 – возгораний травы, мусора, бесхозных объектов и пр.), гибель людей на пожарах увеличилась на 50 % (4 человека в 2021г. и 6 человек в 2022г.), травмирование людей на уровне АППГ (3 человека в 2021г. и 3 человека в 2022 г.).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причинами пожаров являются: неисправность и нарушение правил пожарной безопасности при эксплуатации печного отопления – 4 случая, нарушение правил эксплуатации, неисправность и недостатки конструкции электрооборудования и бытовых электроприборов – 13 случаев, неосторожное обращение с огнем – 14 случаев, детская шалость – 4 случая, неисправность узлов, систем и  механизмов транспортного средства – 2 случая, поджог – 6 случаев, нарушение правил пожарной безопасности при проведении сварочных и огневых работ – 1 случай.</w:t>
      </w:r>
    </w:p>
    <w:p>
      <w:pPr>
        <w:jc w:val="both"/>
        <w:rPr>
          <w:sz w:val="24"/>
          <w:szCs w:val="24"/>
        </w:rPr>
      </w:pPr>
    </w:p>
    <w:tbl>
      <w:tblPr>
        <w:tblStyle w:val="12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7 месяцев 2021г.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7 месяцев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Материальный ущерб,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8 495 277 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11 787 000 </w:t>
            </w:r>
          </w:p>
        </w:tc>
      </w:tr>
      <w:tr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1 450 000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2 000 000 </w:t>
            </w:r>
          </w:p>
        </w:tc>
      </w:tr>
      <w:tr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Р И Ч И Н Ы         П О Ж А Р О В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НЕОСТОРОЖНОЕ ОБРАЩЕНИЕ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УСТРОЙСТВЕ 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УСТРОЙСТВАИ ЭКСПЛУАТАЦИИ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ПРОВЕДЕНИИ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подучетных пожаров был зарегистрирован на территории Взвадского, Наговского сельских поселений, г.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/ 22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-40 / -90,9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/ 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/ 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-100 / -14,3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/ 19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+16,6 / -89,5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-75 / -33,3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-75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/ 65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/ 46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+21,7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-29,2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+100 / +100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 числа погибших (обнаруженных на местах пожаров) зарегистрирован на территории Великосельского сельского поселения.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-100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</w:tbl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12"/>
        <w:tblpPr w:leftFromText="180" w:rightFromText="180" w:vertAnchor="page" w:horzAnchor="page" w:tblpX="952" w:tblpY="1657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</w:tblPrEx>
        <w:trPr>
          <w:trHeight w:val="2540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bookmarkStart w:id="1" w:name="_GoBack"/>
            <w:bookmarkEnd w:id="1"/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rPr>
                <w:rFonts w:hint="default"/>
                <w:lang w:val="ru-RU"/>
              </w:rPr>
              <w:t>03</w:t>
            </w:r>
            <w:r>
              <w:t>.0</w:t>
            </w:r>
            <w:r>
              <w:rPr>
                <w:rFonts w:hint="default"/>
                <w:lang w:val="ru-RU"/>
              </w:rPr>
              <w:t>8</w:t>
            </w:r>
            <w:r>
              <w:t>.2022 в 11.00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headerReference r:id="rId4" w:type="even"/>
      <w:pgSz w:w="16838" w:h="11906" w:orient="landscape"/>
      <w:pgMar w:top="794" w:right="851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таймс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19</w:t>
    </w:r>
    <w:r>
      <w:fldChar w:fldCharType="end"/>
    </w:r>
  </w:p>
  <w:p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1">
    <w:nsid w:val="3B3D5068"/>
    <w:multiLevelType w:val="multilevel"/>
    <w:tmpl w:val="3B3D5068"/>
    <w:lvl w:ilvl="0" w:tentative="0">
      <w:start w:val="1"/>
      <w:numFmt w:val="decimal"/>
      <w:pStyle w:val="134"/>
      <w:lvlText w:val="%1."/>
      <w:lvlJc w:val="left"/>
      <w:pPr>
        <w:ind w:left="675" w:hanging="675"/>
      </w:pPr>
    </w:lvl>
    <w:lvl w:ilvl="1" w:tentative="0">
      <w:start w:val="1"/>
      <w:numFmt w:val="decimal"/>
      <w:lvlText w:val="%1.%2."/>
      <w:lvlJc w:val="left"/>
      <w:pPr>
        <w:ind w:left="720" w:hanging="72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1080" w:hanging="108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440"/>
      </w:pPr>
    </w:lvl>
    <w:lvl w:ilvl="6" w:tentative="0">
      <w:start w:val="1"/>
      <w:numFmt w:val="decimal"/>
      <w:lvlText w:val="%1.%2.%3.%4.%5.%6.%7."/>
      <w:lvlJc w:val="left"/>
      <w:pPr>
        <w:ind w:left="1800" w:hanging="1800"/>
      </w:p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33052"/>
    <w:rsid w:val="00060C98"/>
    <w:rsid w:val="00067139"/>
    <w:rsid w:val="00074020"/>
    <w:rsid w:val="00080E12"/>
    <w:rsid w:val="000944B2"/>
    <w:rsid w:val="000A491B"/>
    <w:rsid w:val="000B401B"/>
    <w:rsid w:val="000E459A"/>
    <w:rsid w:val="00154F19"/>
    <w:rsid w:val="00184626"/>
    <w:rsid w:val="00192E2B"/>
    <w:rsid w:val="001D1862"/>
    <w:rsid w:val="001F6EB6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45CEF"/>
    <w:rsid w:val="004519EF"/>
    <w:rsid w:val="004812FB"/>
    <w:rsid w:val="00485564"/>
    <w:rsid w:val="004A1E67"/>
    <w:rsid w:val="004B1C61"/>
    <w:rsid w:val="004B40DD"/>
    <w:rsid w:val="0052732A"/>
    <w:rsid w:val="005363D3"/>
    <w:rsid w:val="005C72BB"/>
    <w:rsid w:val="005D23EC"/>
    <w:rsid w:val="005E0F95"/>
    <w:rsid w:val="005E1F4A"/>
    <w:rsid w:val="0061342B"/>
    <w:rsid w:val="006243E9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C7CA1"/>
    <w:rsid w:val="007D1614"/>
    <w:rsid w:val="007E5F99"/>
    <w:rsid w:val="007F2B12"/>
    <w:rsid w:val="00806A7B"/>
    <w:rsid w:val="00816CD4"/>
    <w:rsid w:val="00821EE9"/>
    <w:rsid w:val="008A7B94"/>
    <w:rsid w:val="008D492A"/>
    <w:rsid w:val="00911CD3"/>
    <w:rsid w:val="00927EAC"/>
    <w:rsid w:val="00990E33"/>
    <w:rsid w:val="00A40A5E"/>
    <w:rsid w:val="00A532B2"/>
    <w:rsid w:val="00A65D6E"/>
    <w:rsid w:val="00AA7535"/>
    <w:rsid w:val="00AB2AC8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B1D38"/>
    <w:rsid w:val="00CB5B51"/>
    <w:rsid w:val="00CF0F37"/>
    <w:rsid w:val="00D15290"/>
    <w:rsid w:val="00D16C63"/>
    <w:rsid w:val="00D2221C"/>
    <w:rsid w:val="00D35125"/>
    <w:rsid w:val="00D75885"/>
    <w:rsid w:val="00DA0498"/>
    <w:rsid w:val="00DF0885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90845"/>
    <w:rsid w:val="00F953C8"/>
    <w:rsid w:val="00FE535A"/>
    <w:rsid w:val="00FE58ED"/>
    <w:rsid w:val="0D927930"/>
    <w:rsid w:val="58FD0260"/>
    <w:rsid w:val="5ADF7071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37"/>
    <w:unhideWhenUsed/>
    <w:qFormat/>
    <w:uiPriority w:val="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4">
    <w:name w:val="heading 3"/>
    <w:basedOn w:val="1"/>
    <w:next w:val="1"/>
    <w:link w:val="88"/>
    <w:unhideWhenUsed/>
    <w:qFormat/>
    <w:uiPriority w:val="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89"/>
    <w:unhideWhenUsed/>
    <w:qFormat/>
    <w:uiPriority w:val="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6">
    <w:name w:val="heading 5"/>
    <w:basedOn w:val="1"/>
    <w:next w:val="1"/>
    <w:link w:val="90"/>
    <w:unhideWhenUsed/>
    <w:qFormat/>
    <w:uiPriority w:val="0"/>
    <w:pPr>
      <w:spacing w:line="266" w:lineRule="auto"/>
      <w:outlineLvl w:val="4"/>
    </w:pPr>
    <w:rPr>
      <w:rFonts w:ascii="Calibri" w:hAnsi="Calibri"/>
      <w:i/>
      <w:iCs/>
    </w:rPr>
  </w:style>
  <w:style w:type="paragraph" w:styleId="7">
    <w:name w:val="heading 6"/>
    <w:basedOn w:val="1"/>
    <w:next w:val="1"/>
    <w:link w:val="38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styleId="8">
    <w:name w:val="heading 7"/>
    <w:basedOn w:val="1"/>
    <w:next w:val="1"/>
    <w:link w:val="39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40"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eastAsia="ar-SA"/>
    </w:rPr>
  </w:style>
  <w:style w:type="paragraph" w:styleId="10">
    <w:name w:val="heading 9"/>
    <w:basedOn w:val="1"/>
    <w:next w:val="1"/>
    <w:link w:val="91"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eastAsia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uiPriority w:val="99"/>
    <w:rPr>
      <w:color w:val="954F72"/>
      <w:u w:val="single"/>
    </w:rPr>
  </w:style>
  <w:style w:type="character" w:styleId="14">
    <w:name w:val="footnote reference"/>
    <w:semiHidden/>
    <w:qFormat/>
    <w:uiPriority w:val="99"/>
    <w:rPr>
      <w:rFonts w:cs="Times New Roman"/>
      <w:vertAlign w:val="superscript"/>
    </w:rPr>
  </w:style>
  <w:style w:type="character" w:styleId="15">
    <w:name w:val="annotation reference"/>
    <w:semiHidden/>
    <w:unhideWhenUsed/>
    <w:uiPriority w:val="0"/>
    <w:rPr>
      <w:sz w:val="16"/>
      <w:szCs w:val="16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page number"/>
    <w:basedOn w:val="11"/>
    <w:qFormat/>
    <w:uiPriority w:val="0"/>
  </w:style>
  <w:style w:type="character" w:styleId="19">
    <w:name w:val="Strong"/>
    <w:basedOn w:val="11"/>
    <w:qFormat/>
    <w:uiPriority w:val="22"/>
    <w:rPr>
      <w:b/>
      <w:bCs/>
    </w:rPr>
  </w:style>
  <w:style w:type="paragraph" w:styleId="20">
    <w:name w:val="Balloon Text"/>
    <w:basedOn w:val="1"/>
    <w:link w:val="41"/>
    <w:unhideWhenUsed/>
    <w:qFormat/>
    <w:uiPriority w:val="0"/>
    <w:rPr>
      <w:rFonts w:ascii="Segoe UI" w:hAnsi="Segoe UI" w:cs="Segoe UI"/>
      <w:sz w:val="18"/>
      <w:szCs w:val="18"/>
    </w:rPr>
  </w:style>
  <w:style w:type="paragraph" w:styleId="21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22">
    <w:name w:val="annotation text"/>
    <w:basedOn w:val="1"/>
    <w:link w:val="95"/>
    <w:semiHidden/>
    <w:unhideWhenUsed/>
    <w:qFormat/>
    <w:uiPriority w:val="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23">
    <w:name w:val="annotation subject"/>
    <w:basedOn w:val="22"/>
    <w:next w:val="22"/>
    <w:link w:val="105"/>
    <w:semiHidden/>
    <w:unhideWhenUsed/>
    <w:qFormat/>
    <w:uiPriority w:val="0"/>
    <w:rPr>
      <w:b/>
      <w:bCs/>
    </w:rPr>
  </w:style>
  <w:style w:type="paragraph" w:styleId="24">
    <w:name w:val="header"/>
    <w:basedOn w:val="1"/>
    <w:link w:val="42"/>
    <w:qFormat/>
    <w:uiPriority w:val="99"/>
    <w:pPr>
      <w:tabs>
        <w:tab w:val="center" w:pos="4677"/>
        <w:tab w:val="right" w:pos="9355"/>
      </w:tabs>
    </w:pPr>
  </w:style>
  <w:style w:type="paragraph" w:styleId="25">
    <w:name w:val="Body Text"/>
    <w:basedOn w:val="1"/>
    <w:link w:val="43"/>
    <w:qFormat/>
    <w:uiPriority w:val="0"/>
    <w:pPr>
      <w:widowControl w:val="0"/>
      <w:jc w:val="both"/>
    </w:pPr>
    <w:rPr>
      <w:sz w:val="28"/>
      <w:szCs w:val="20"/>
    </w:rPr>
  </w:style>
  <w:style w:type="paragraph" w:styleId="26">
    <w:name w:val="Body Text Indent"/>
    <w:basedOn w:val="1"/>
    <w:link w:val="44"/>
    <w:qFormat/>
    <w:uiPriority w:val="0"/>
    <w:pPr>
      <w:spacing w:after="120"/>
      <w:ind w:left="283"/>
    </w:pPr>
  </w:style>
  <w:style w:type="paragraph" w:styleId="27">
    <w:name w:val="Title"/>
    <w:basedOn w:val="1"/>
    <w:next w:val="1"/>
    <w:link w:val="103"/>
    <w:qFormat/>
    <w:uiPriority w:val="0"/>
    <w:pPr>
      <w:widowControl w:val="0"/>
      <w:pBdr>
        <w:bottom w:val="single" w:color="5B9BD5" w:themeColor="accent1" w:sz="8" w:space="4"/>
      </w:pBdr>
      <w:suppressAutoHyphens/>
      <w:autoSpaceDE w:val="0"/>
      <w:spacing w:after="300"/>
      <w:contextualSpacing/>
    </w:pPr>
    <w:rPr>
      <w:rFonts w:ascii="Calibri" w:hAnsi="Calibri" w:eastAsia="SimSun" w:cs="Calibri"/>
      <w:smallCaps/>
      <w:sz w:val="52"/>
      <w:szCs w:val="52"/>
    </w:rPr>
  </w:style>
  <w:style w:type="paragraph" w:styleId="28">
    <w:name w:val="footer"/>
    <w:basedOn w:val="1"/>
    <w:link w:val="45"/>
    <w:qFormat/>
    <w:uiPriority w:val="99"/>
    <w:pPr>
      <w:tabs>
        <w:tab w:val="center" w:pos="4677"/>
        <w:tab w:val="right" w:pos="9355"/>
      </w:tabs>
    </w:pPr>
  </w:style>
  <w:style w:type="paragraph" w:styleId="29">
    <w:name w:val="List"/>
    <w:basedOn w:val="25"/>
    <w:uiPriority w:val="0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30">
    <w:name w:val="Normal (Web)"/>
    <w:basedOn w:val="1"/>
    <w:link w:val="46"/>
    <w:unhideWhenUsed/>
    <w:qFormat/>
    <w:uiPriority w:val="99"/>
    <w:pPr>
      <w:spacing w:before="100" w:beforeAutospacing="1" w:after="100" w:afterAutospacing="1"/>
    </w:pPr>
  </w:style>
  <w:style w:type="paragraph" w:styleId="31">
    <w:name w:val="Body Text 3"/>
    <w:basedOn w:val="1"/>
    <w:link w:val="47"/>
    <w:qFormat/>
    <w:uiPriority w:val="0"/>
    <w:pPr>
      <w:spacing w:after="120"/>
    </w:pPr>
    <w:rPr>
      <w:sz w:val="16"/>
      <w:szCs w:val="16"/>
    </w:rPr>
  </w:style>
  <w:style w:type="paragraph" w:styleId="32">
    <w:name w:val="Body Text Indent 2"/>
    <w:basedOn w:val="1"/>
    <w:link w:val="48"/>
    <w:semiHidden/>
    <w:unhideWhenUsed/>
    <w:qFormat/>
    <w:uiPriority w:val="99"/>
    <w:pPr>
      <w:spacing w:after="120" w:line="480" w:lineRule="auto"/>
      <w:ind w:left="283"/>
    </w:pPr>
  </w:style>
  <w:style w:type="paragraph" w:styleId="33">
    <w:name w:val="Subtitle"/>
    <w:basedOn w:val="1"/>
    <w:next w:val="1"/>
    <w:link w:val="104"/>
    <w:qFormat/>
    <w:uiPriority w:val="0"/>
    <w:pPr>
      <w:widowControl w:val="0"/>
      <w:suppressAutoHyphens/>
      <w:autoSpaceDE w:val="0"/>
    </w:pPr>
    <w:rPr>
      <w:rFonts w:ascii="Calibri" w:hAnsi="Calibri" w:eastAsia="SimSun" w:cs="Calibri"/>
      <w:i/>
      <w:iCs/>
      <w:smallCaps/>
      <w:spacing w:val="10"/>
      <w:sz w:val="28"/>
      <w:szCs w:val="28"/>
    </w:rPr>
  </w:style>
  <w:style w:type="paragraph" w:styleId="34">
    <w:name w:val="HTML Preformatted"/>
    <w:basedOn w:val="1"/>
    <w:link w:val="49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table" w:styleId="35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7">
    <w:name w:val="Заголовок 2 Знак"/>
    <w:basedOn w:val="11"/>
    <w:link w:val="3"/>
    <w:semiHidden/>
    <w:qFormat/>
    <w:uiPriority w:val="0"/>
    <w:rPr>
      <w:rFonts w:ascii="Calibri" w:hAnsi="Calibri" w:eastAsia="Times New Roman"/>
      <w:b/>
      <w:bCs/>
      <w:sz w:val="28"/>
      <w:szCs w:val="28"/>
    </w:rPr>
  </w:style>
  <w:style w:type="character" w:customStyle="1" w:styleId="38">
    <w:name w:val="Заголовок 6 Знак"/>
    <w:basedOn w:val="11"/>
    <w:link w:val="7"/>
    <w:qFormat/>
    <w:uiPriority w:val="0"/>
    <w:rPr>
      <w:rFonts w:asciiTheme="majorHAnsi" w:hAnsiTheme="majorHAnsi" w:eastAsiaTheme="majorEastAsia" w:cstheme="majorBidi"/>
      <w:i/>
      <w:iCs/>
      <w:color w:val="1E4D78" w:themeColor="accent1" w:themeShade="7F"/>
      <w:sz w:val="24"/>
      <w:szCs w:val="24"/>
    </w:rPr>
  </w:style>
  <w:style w:type="character" w:customStyle="1" w:styleId="39">
    <w:name w:val="Заголовок 7 Знак"/>
    <w:basedOn w:val="11"/>
    <w:link w:val="8"/>
    <w:qFormat/>
    <w:uiPriority w:val="0"/>
    <w:rPr>
      <w:rFonts w:eastAsia="Times New Roman"/>
      <w:sz w:val="24"/>
      <w:szCs w:val="24"/>
    </w:rPr>
  </w:style>
  <w:style w:type="character" w:customStyle="1" w:styleId="40">
    <w:name w:val="Заголовок 8 Знак"/>
    <w:basedOn w:val="11"/>
    <w:link w:val="9"/>
    <w:semiHidden/>
    <w:qFormat/>
    <w:uiPriority w:val="0"/>
    <w:rPr>
      <w:rFonts w:asciiTheme="majorHAnsi" w:hAnsiTheme="majorHAnsi" w:eastAsiaTheme="majorEastAsia" w:cstheme="majorBidi"/>
      <w:color w:val="3F3F3F" w:themeColor="text1" w:themeTint="BF"/>
      <w:lang w:eastAsia="ar-SA"/>
    </w:rPr>
  </w:style>
  <w:style w:type="character" w:customStyle="1" w:styleId="41">
    <w:name w:val="Текст выноски Знак"/>
    <w:basedOn w:val="11"/>
    <w:link w:val="20"/>
    <w:qFormat/>
    <w:uiPriority w:val="0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42">
    <w:name w:val="Верхний колонтитул Знак"/>
    <w:basedOn w:val="11"/>
    <w:link w:val="24"/>
    <w:qFormat/>
    <w:uiPriority w:val="99"/>
    <w:rPr>
      <w:rFonts w:eastAsia="Times New Roman"/>
      <w:sz w:val="24"/>
      <w:szCs w:val="24"/>
    </w:rPr>
  </w:style>
  <w:style w:type="character" w:customStyle="1" w:styleId="43">
    <w:name w:val="Основной текст Знак"/>
    <w:basedOn w:val="11"/>
    <w:link w:val="25"/>
    <w:qFormat/>
    <w:uiPriority w:val="0"/>
    <w:rPr>
      <w:rFonts w:eastAsia="Times New Roman"/>
      <w:sz w:val="28"/>
    </w:rPr>
  </w:style>
  <w:style w:type="character" w:customStyle="1" w:styleId="44">
    <w:name w:val="Основной текст с отступом Знак"/>
    <w:basedOn w:val="11"/>
    <w:link w:val="26"/>
    <w:qFormat/>
    <w:uiPriority w:val="0"/>
    <w:rPr>
      <w:rFonts w:eastAsia="Times New Roman"/>
      <w:sz w:val="24"/>
      <w:szCs w:val="24"/>
    </w:rPr>
  </w:style>
  <w:style w:type="character" w:customStyle="1" w:styleId="45">
    <w:name w:val="Нижний колонтитул Знак"/>
    <w:basedOn w:val="11"/>
    <w:link w:val="28"/>
    <w:qFormat/>
    <w:uiPriority w:val="99"/>
    <w:rPr>
      <w:rFonts w:eastAsia="Times New Roman"/>
      <w:sz w:val="24"/>
      <w:szCs w:val="24"/>
    </w:rPr>
  </w:style>
  <w:style w:type="character" w:customStyle="1" w:styleId="46">
    <w:name w:val="Обычный (веб) Знак"/>
    <w:link w:val="30"/>
    <w:qFormat/>
    <w:locked/>
    <w:uiPriority w:val="0"/>
    <w:rPr>
      <w:rFonts w:eastAsia="Times New Roman"/>
      <w:sz w:val="24"/>
      <w:szCs w:val="24"/>
    </w:rPr>
  </w:style>
  <w:style w:type="character" w:customStyle="1" w:styleId="47">
    <w:name w:val="Основной текст 3 Знак"/>
    <w:basedOn w:val="11"/>
    <w:link w:val="3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8">
    <w:name w:val="Основной текст с отступом 2 Знак"/>
    <w:basedOn w:val="11"/>
    <w:link w:val="32"/>
    <w:semiHidden/>
    <w:qFormat/>
    <w:uiPriority w:val="99"/>
    <w:rPr>
      <w:rFonts w:eastAsia="Times New Roman"/>
      <w:sz w:val="24"/>
      <w:szCs w:val="24"/>
    </w:rPr>
  </w:style>
  <w:style w:type="character" w:customStyle="1" w:styleId="49">
    <w:name w:val="Стандартный HTML Знак1"/>
    <w:link w:val="34"/>
    <w:qFormat/>
    <w:locked/>
    <w:uiPriority w:val="0"/>
    <w:rPr>
      <w:rFonts w:ascii="Courier New" w:hAnsi="Courier New" w:eastAsia="Courier New"/>
    </w:rPr>
  </w:style>
  <w:style w:type="character" w:customStyle="1" w:styleId="50">
    <w:name w:val="Стандартный HTML Знак"/>
    <w:basedOn w:val="11"/>
    <w:semiHidden/>
    <w:qFormat/>
    <w:uiPriority w:val="99"/>
    <w:rPr>
      <w:rFonts w:ascii="Consolas" w:hAnsi="Consolas" w:eastAsia="Times New Roman"/>
    </w:rPr>
  </w:style>
  <w:style w:type="paragraph" w:customStyle="1" w:styleId="51">
    <w:name w:val="Абзац списка1"/>
    <w:basedOn w:val="1"/>
    <w:qFormat/>
    <w:uiPriority w:val="0"/>
    <w:pPr>
      <w:ind w:left="720"/>
      <w:contextualSpacing/>
    </w:pPr>
    <w:rPr>
      <w:rFonts w:eastAsia="Calibri"/>
    </w:rPr>
  </w:style>
  <w:style w:type="paragraph" w:customStyle="1" w:styleId="52">
    <w:name w:val="ConsPlusNormal"/>
    <w:link w:val="53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53">
    <w:name w:val="ConsPlusNormal Знак"/>
    <w:link w:val="52"/>
    <w:qFormat/>
    <w:locked/>
    <w:uiPriority w:val="0"/>
    <w:rPr>
      <w:rFonts w:ascii="Arial" w:hAnsi="Arial" w:eastAsia="Calibri" w:cs="Arial"/>
    </w:rPr>
  </w:style>
  <w:style w:type="paragraph" w:customStyle="1" w:styleId="54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5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56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7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58">
    <w:name w:val="List Paragraph"/>
    <w:basedOn w:val="1"/>
    <w:qFormat/>
    <w:uiPriority w:val="99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59">
    <w:name w:val="ListLabel 1"/>
    <w:qFormat/>
    <w:uiPriority w:val="0"/>
    <w:rPr>
      <w:sz w:val="28"/>
      <w:szCs w:val="28"/>
    </w:rPr>
  </w:style>
  <w:style w:type="character" w:customStyle="1" w:styleId="60">
    <w:name w:val="ListLabel 3"/>
    <w:qFormat/>
    <w:uiPriority w:val="0"/>
    <w:rPr>
      <w:color w:val="000000"/>
    </w:rPr>
  </w:style>
  <w:style w:type="paragraph" w:customStyle="1" w:styleId="61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62">
    <w:name w:val="p4"/>
    <w:basedOn w:val="1"/>
    <w:qFormat/>
    <w:uiPriority w:val="0"/>
    <w:pPr>
      <w:spacing w:before="100" w:beforeAutospacing="1" w:after="100" w:afterAutospacing="1"/>
    </w:pPr>
  </w:style>
  <w:style w:type="character" w:customStyle="1" w:styleId="63">
    <w:name w:val="s1"/>
    <w:qFormat/>
    <w:uiPriority w:val="0"/>
  </w:style>
  <w:style w:type="paragraph" w:customStyle="1" w:styleId="64">
    <w:name w:val="p6"/>
    <w:basedOn w:val="1"/>
    <w:qFormat/>
    <w:uiPriority w:val="0"/>
    <w:pPr>
      <w:spacing w:before="100" w:beforeAutospacing="1" w:after="100" w:afterAutospacing="1"/>
    </w:pPr>
  </w:style>
  <w:style w:type="paragraph" w:customStyle="1" w:styleId="65">
    <w:name w:val="p7"/>
    <w:basedOn w:val="1"/>
    <w:qFormat/>
    <w:uiPriority w:val="0"/>
    <w:pPr>
      <w:spacing w:before="100" w:beforeAutospacing="1" w:after="100" w:afterAutospacing="1"/>
    </w:p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67">
    <w:name w:val="s2"/>
    <w:qFormat/>
    <w:uiPriority w:val="0"/>
  </w:style>
  <w:style w:type="paragraph" w:customStyle="1" w:styleId="68">
    <w:name w:val="Основной текст 31"/>
    <w:basedOn w:val="1"/>
    <w:qFormat/>
    <w:uiPriority w:val="0"/>
    <w:pPr>
      <w:suppressAutoHyphens/>
      <w:spacing w:after="120"/>
    </w:pPr>
    <w:rPr>
      <w:sz w:val="16"/>
      <w:szCs w:val="16"/>
      <w:lang w:eastAsia="zh-CN"/>
    </w:rPr>
  </w:style>
  <w:style w:type="paragraph" w:customStyle="1" w:styleId="69">
    <w:name w:val="Содержимое таблицы"/>
    <w:basedOn w:val="1"/>
    <w:qFormat/>
    <w:uiPriority w:val="0"/>
    <w:pPr>
      <w:suppressLineNumbers/>
      <w:suppressAutoHyphens/>
    </w:pPr>
    <w:rPr>
      <w:lang w:eastAsia="zh-CN"/>
    </w:rPr>
  </w:style>
  <w:style w:type="paragraph" w:customStyle="1" w:styleId="70">
    <w:name w:val="1"/>
    <w:basedOn w:val="1"/>
    <w:next w:val="30"/>
    <w:qFormat/>
    <w:uiPriority w:val="0"/>
  </w:style>
  <w:style w:type="table" w:customStyle="1" w:styleId="7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">
    <w:name w:val="Оглавление 11"/>
    <w:basedOn w:val="1"/>
    <w:qFormat/>
    <w:uiPriority w:val="1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73">
    <w:name w:val="Заголовок 11"/>
    <w:basedOn w:val="1"/>
    <w:qFormat/>
    <w:uiPriority w:val="1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7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75">
    <w:name w:val="p3"/>
    <w:basedOn w:val="1"/>
    <w:qFormat/>
    <w:uiPriority w:val="0"/>
    <w:pPr>
      <w:spacing w:before="100" w:beforeAutospacing="1" w:after="100" w:afterAutospacing="1"/>
    </w:pPr>
  </w:style>
  <w:style w:type="paragraph" w:customStyle="1" w:styleId="76">
    <w:name w:val="p5"/>
    <w:basedOn w:val="1"/>
    <w:qFormat/>
    <w:uiPriority w:val="0"/>
    <w:pPr>
      <w:spacing w:before="100" w:beforeAutospacing="1" w:after="100" w:afterAutospacing="1"/>
    </w:pPr>
  </w:style>
  <w:style w:type="paragraph" w:customStyle="1" w:styleId="77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78">
    <w:name w:val="Основной текст 21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79">
    <w:name w:val="Основной текст (2)_"/>
    <w:link w:val="80"/>
    <w:qFormat/>
    <w:uiPriority w:val="0"/>
    <w:rPr>
      <w:shd w:val="clear" w:color="auto" w:fill="FFFFFF"/>
    </w:rPr>
  </w:style>
  <w:style w:type="paragraph" w:customStyle="1" w:styleId="80">
    <w:name w:val="Основной текст (2)"/>
    <w:basedOn w:val="1"/>
    <w:link w:val="79"/>
    <w:qFormat/>
    <w:uiPriority w:val="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81">
    <w:name w:val="Heading 31"/>
    <w:basedOn w:val="1"/>
    <w:qFormat/>
    <w:uiPriority w:val="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82">
    <w:name w:val="Основной текст_"/>
    <w:link w:val="83"/>
    <w:qFormat/>
    <w:uiPriority w:val="0"/>
    <w:rPr>
      <w:sz w:val="28"/>
      <w:szCs w:val="28"/>
    </w:rPr>
  </w:style>
  <w:style w:type="paragraph" w:customStyle="1" w:styleId="83">
    <w:name w:val="Основной текст1"/>
    <w:basedOn w:val="1"/>
    <w:link w:val="82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84">
    <w:name w:val="Другое_"/>
    <w:link w:val="85"/>
    <w:qFormat/>
    <w:uiPriority w:val="0"/>
    <w:rPr>
      <w:sz w:val="28"/>
      <w:szCs w:val="28"/>
    </w:rPr>
  </w:style>
  <w:style w:type="paragraph" w:customStyle="1" w:styleId="85">
    <w:name w:val="Другое"/>
    <w:basedOn w:val="1"/>
    <w:link w:val="84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86">
    <w:name w:val="Основной текст (3)_"/>
    <w:basedOn w:val="11"/>
    <w:link w:val="87"/>
    <w:qFormat/>
    <w:uiPriority w:val="0"/>
    <w:rPr>
      <w:rFonts w:eastAsia="Times New Roman"/>
    </w:rPr>
  </w:style>
  <w:style w:type="paragraph" w:customStyle="1" w:styleId="87">
    <w:name w:val="Основной текст (3)"/>
    <w:basedOn w:val="1"/>
    <w:link w:val="86"/>
    <w:qFormat/>
    <w:uiPriority w:val="0"/>
    <w:pPr>
      <w:widowControl w:val="0"/>
      <w:spacing w:after="220"/>
      <w:ind w:left="4940"/>
    </w:pPr>
    <w:rPr>
      <w:sz w:val="20"/>
      <w:szCs w:val="20"/>
    </w:rPr>
  </w:style>
  <w:style w:type="character" w:customStyle="1" w:styleId="88">
    <w:name w:val="Заголовок 3 Знак"/>
    <w:basedOn w:val="11"/>
    <w:link w:val="4"/>
    <w:semiHidden/>
    <w:qFormat/>
    <w:uiPriority w:val="0"/>
    <w:rPr>
      <w:rFonts w:ascii="Calibri" w:hAnsi="Calibri" w:eastAsia="Times New Roman"/>
      <w:i/>
      <w:iCs/>
      <w:smallCaps/>
      <w:spacing w:val="5"/>
      <w:sz w:val="26"/>
      <w:szCs w:val="26"/>
    </w:rPr>
  </w:style>
  <w:style w:type="character" w:customStyle="1" w:styleId="89">
    <w:name w:val="Заголовок 4 Знак"/>
    <w:basedOn w:val="11"/>
    <w:link w:val="5"/>
    <w:semiHidden/>
    <w:qFormat/>
    <w:uiPriority w:val="0"/>
    <w:rPr>
      <w:rFonts w:ascii="Calibri" w:hAnsi="Calibri" w:eastAsia="Times New Roman"/>
      <w:b/>
      <w:bCs/>
      <w:spacing w:val="5"/>
      <w:sz w:val="24"/>
      <w:szCs w:val="24"/>
    </w:rPr>
  </w:style>
  <w:style w:type="character" w:customStyle="1" w:styleId="90">
    <w:name w:val="Заголовок 5 Знак"/>
    <w:basedOn w:val="11"/>
    <w:link w:val="6"/>
    <w:semiHidden/>
    <w:qFormat/>
    <w:uiPriority w:val="0"/>
    <w:rPr>
      <w:rFonts w:ascii="Calibri" w:hAnsi="Calibri" w:eastAsia="Times New Roman"/>
      <w:i/>
      <w:iCs/>
      <w:sz w:val="24"/>
      <w:szCs w:val="24"/>
    </w:rPr>
  </w:style>
  <w:style w:type="character" w:customStyle="1" w:styleId="91">
    <w:name w:val="Заголовок 9 Знак"/>
    <w:basedOn w:val="11"/>
    <w:link w:val="10"/>
    <w:semiHidden/>
    <w:qFormat/>
    <w:uiPriority w:val="0"/>
    <w:rPr>
      <w:rFonts w:asciiTheme="majorHAnsi" w:hAnsiTheme="majorHAnsi" w:eastAsiaTheme="majorEastAsia" w:cstheme="majorBidi"/>
      <w:i/>
      <w:iCs/>
      <w:color w:val="3F3F3F" w:themeColor="text1" w:themeTint="BF"/>
      <w:lang w:eastAsia="ar-SA"/>
    </w:rPr>
  </w:style>
  <w:style w:type="character" w:customStyle="1" w:styleId="92">
    <w:name w:val="Текст примечания Знак"/>
    <w:semiHidden/>
    <w:qFormat/>
    <w:locked/>
    <w:uiPriority w:val="0"/>
    <w:rPr>
      <w:lang w:eastAsia="ar-SA"/>
    </w:rPr>
  </w:style>
  <w:style w:type="character" w:customStyle="1" w:styleId="93">
    <w:name w:val="Название Знак"/>
    <w:qFormat/>
    <w:locked/>
    <w:uiPriority w:val="0"/>
    <w:rPr>
      <w:rFonts w:ascii="Calibri" w:hAnsi="Calibri" w:cs="Calibri"/>
      <w:smallCaps/>
      <w:sz w:val="52"/>
      <w:szCs w:val="52"/>
    </w:rPr>
  </w:style>
  <w:style w:type="character" w:customStyle="1" w:styleId="94">
    <w:name w:val="Подзаголовок Знак"/>
    <w:qFormat/>
    <w:locked/>
    <w:uiPriority w:val="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95">
    <w:name w:val="Текст примечания Знак1"/>
    <w:basedOn w:val="11"/>
    <w:link w:val="22"/>
    <w:semiHidden/>
    <w:qFormat/>
    <w:uiPriority w:val="0"/>
    <w:rPr>
      <w:rFonts w:eastAsia="Times New Roman"/>
    </w:rPr>
  </w:style>
  <w:style w:type="character" w:customStyle="1" w:styleId="96">
    <w:name w:val="Тема примечания Знак"/>
    <w:semiHidden/>
    <w:qFormat/>
    <w:locked/>
    <w:uiPriority w:val="0"/>
    <w:rPr>
      <w:b/>
      <w:bCs/>
      <w:lang w:eastAsia="ar-SA"/>
    </w:rPr>
  </w:style>
  <w:style w:type="character" w:customStyle="1" w:styleId="97">
    <w:name w:val="No Spacing Char"/>
    <w:link w:val="98"/>
    <w:qFormat/>
    <w:locked/>
    <w:uiPriority w:val="0"/>
    <w:rPr>
      <w:rFonts w:ascii="Calibri" w:hAnsi="Calibri" w:cs="Calibri"/>
    </w:rPr>
  </w:style>
  <w:style w:type="paragraph" w:customStyle="1" w:styleId="98">
    <w:name w:val="Без интервала1"/>
    <w:link w:val="97"/>
    <w:qFormat/>
    <w:uiPriority w:val="0"/>
    <w:rPr>
      <w:rFonts w:ascii="Calibri" w:hAnsi="Calibri" w:eastAsia="SimSun" w:cs="Calibri"/>
      <w:lang w:val="ru-RU" w:eastAsia="ru-RU" w:bidi="ar-SA"/>
    </w:rPr>
  </w:style>
  <w:style w:type="character" w:customStyle="1" w:styleId="99">
    <w:name w:val="Quote Char"/>
    <w:link w:val="100"/>
    <w:qFormat/>
    <w:locked/>
    <w:uiPriority w:val="0"/>
    <w:rPr>
      <w:rFonts w:ascii="Calibri" w:hAnsi="Calibri" w:cs="Calibri"/>
      <w:i/>
      <w:iCs/>
    </w:rPr>
  </w:style>
  <w:style w:type="paragraph" w:customStyle="1" w:styleId="100">
    <w:name w:val="Цитата 21"/>
    <w:next w:val="1"/>
    <w:link w:val="99"/>
    <w:qFormat/>
    <w:uiPriority w:val="0"/>
    <w:pPr>
      <w:spacing w:after="200" w:line="276" w:lineRule="auto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101">
    <w:name w:val="Intense Quote Char"/>
    <w:link w:val="102"/>
    <w:qFormat/>
    <w:locked/>
    <w:uiPriority w:val="0"/>
    <w:rPr>
      <w:rFonts w:ascii="Calibri" w:hAnsi="Calibri" w:cs="Calibri"/>
      <w:i/>
      <w:iCs/>
    </w:rPr>
  </w:style>
  <w:style w:type="paragraph" w:customStyle="1" w:styleId="102">
    <w:name w:val="Выделенная цитата1"/>
    <w:next w:val="1"/>
    <w:link w:val="101"/>
    <w:qFormat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103">
    <w:name w:val="Название Знак1"/>
    <w:basedOn w:val="11"/>
    <w:link w:val="27"/>
    <w:qFormat/>
    <w:uiPriority w:val="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4">
    <w:name w:val="Подзаголовок Знак1"/>
    <w:basedOn w:val="11"/>
    <w:link w:val="33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105">
    <w:name w:val="Тема примечания Знак1"/>
    <w:basedOn w:val="95"/>
    <w:link w:val="23"/>
    <w:semiHidden/>
    <w:qFormat/>
    <w:uiPriority w:val="0"/>
    <w:rPr>
      <w:rFonts w:eastAsia="Times New Roman"/>
      <w:b/>
      <w:bCs/>
    </w:rPr>
  </w:style>
  <w:style w:type="character" w:customStyle="1" w:styleId="106">
    <w:name w:val="Absatz-Standardschriftart"/>
    <w:qFormat/>
    <w:uiPriority w:val="0"/>
  </w:style>
  <w:style w:type="character" w:customStyle="1" w:styleId="107">
    <w:name w:val="WW-Absatz-Standardschriftart"/>
    <w:qFormat/>
    <w:uiPriority w:val="0"/>
  </w:style>
  <w:style w:type="character" w:customStyle="1" w:styleId="108">
    <w:name w:val="WW-Absatz-Standardschriftart1"/>
    <w:qFormat/>
    <w:uiPriority w:val="0"/>
  </w:style>
  <w:style w:type="character" w:customStyle="1" w:styleId="109">
    <w:name w:val="WW-Absatz-Standardschriftart11"/>
    <w:qFormat/>
    <w:uiPriority w:val="0"/>
  </w:style>
  <w:style w:type="character" w:customStyle="1" w:styleId="110">
    <w:name w:val="Основной шрифт абзаца1"/>
    <w:qFormat/>
    <w:uiPriority w:val="0"/>
  </w:style>
  <w:style w:type="character" w:customStyle="1" w:styleId="111">
    <w:name w:val="WW8Num1z1"/>
    <w:qFormat/>
    <w:uiPriority w:val="0"/>
    <w:rPr>
      <w:rFonts w:hint="default" w:ascii="Symbol" w:hAnsi="Symbol"/>
    </w:rPr>
  </w:style>
  <w:style w:type="character" w:customStyle="1" w:styleId="112">
    <w:name w:val="WW8Num5z0"/>
    <w:qFormat/>
    <w:uiPriority w:val="0"/>
    <w:rPr>
      <w:sz w:val="24"/>
      <w:szCs w:val="24"/>
    </w:rPr>
  </w:style>
  <w:style w:type="paragraph" w:styleId="113">
    <w:name w:val="No Spacing"/>
    <w:qFormat/>
    <w:uiPriority w:val="99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1"/>
      <w:lang w:val="ru-RU" w:eastAsia="hi-IN" w:bidi="hi-IN"/>
    </w:rPr>
  </w:style>
  <w:style w:type="paragraph" w:customStyle="1" w:styleId="114">
    <w:name w:val="Абзац списка2"/>
    <w:basedOn w:val="1"/>
    <w:uiPriority w:val="0"/>
    <w:pPr>
      <w:ind w:left="720"/>
      <w:contextualSpacing/>
    </w:pPr>
    <w:rPr>
      <w:rFonts w:eastAsia="Calibri"/>
    </w:rPr>
  </w:style>
  <w:style w:type="paragraph" w:customStyle="1" w:styleId="115">
    <w:name w:val="Знак1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6">
    <w:name w:val="Заголовок"/>
    <w:basedOn w:val="1"/>
    <w:next w:val="25"/>
    <w:uiPriority w:val="0"/>
    <w:pPr>
      <w:keepNext/>
      <w:widowControl w:val="0"/>
      <w:suppressAutoHyphens/>
      <w:autoSpaceDE w:val="0"/>
      <w:spacing w:before="240" w:after="120"/>
    </w:pPr>
    <w:rPr>
      <w:rFonts w:ascii="Arial" w:hAnsi="Arial" w:eastAsia="Lucida Sans Unicode" w:cs="Tahoma"/>
      <w:sz w:val="28"/>
      <w:szCs w:val="28"/>
      <w:lang w:eastAsia="ar-SA"/>
    </w:rPr>
  </w:style>
  <w:style w:type="paragraph" w:customStyle="1" w:styleId="117">
    <w:name w:val="Название1"/>
    <w:basedOn w:val="1"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18">
    <w:name w:val="Указатель1"/>
    <w:basedOn w:val="1"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19">
    <w:name w:val="Содержимое врезки"/>
    <w:basedOn w:val="25"/>
    <w:uiPriority w:val="0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120">
    <w:name w:val="Заголовок таблицы"/>
    <w:basedOn w:val="69"/>
    <w:uiPriority w:val="0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121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22">
    <w:name w:val="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3">
    <w:name w:val="Heading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124">
    <w:name w:val="Знак2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5">
    <w:name w:val="Table Contents"/>
    <w:basedOn w:val="1"/>
    <w:uiPriority w:val="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126">
    <w:name w:val="Заголовок 7 Знак1"/>
    <w:semiHidden/>
    <w:uiPriority w:val="0"/>
    <w:rPr>
      <w:rFonts w:ascii="Calibri Light" w:hAnsi="Calibri Light" w:eastAsia="Times New Roman" w:cs="Times New Roman"/>
      <w:i/>
      <w:iCs/>
      <w:color w:val="1F4D78"/>
      <w:lang w:eastAsia="ar-SA"/>
    </w:rPr>
  </w:style>
  <w:style w:type="character" w:customStyle="1" w:styleId="127">
    <w:name w:val="Заголовок 8 Знак1"/>
    <w:semiHidden/>
    <w:uiPriority w:val="0"/>
    <w:rPr>
      <w:rFonts w:ascii="Calibri Light" w:hAnsi="Calibri Light" w:eastAsia="Times New Roman" w:cs="Times New Roman"/>
      <w:color w:val="272727"/>
      <w:sz w:val="21"/>
      <w:szCs w:val="21"/>
      <w:lang w:eastAsia="ar-SA"/>
    </w:rPr>
  </w:style>
  <w:style w:type="character" w:customStyle="1" w:styleId="128">
    <w:name w:val="Заголовок 9 Знак1"/>
    <w:semiHidden/>
    <w:uiPriority w:val="0"/>
    <w:rPr>
      <w:rFonts w:ascii="Calibri Light" w:hAnsi="Calibri Light" w:eastAsia="Times New Roman" w:cs="Times New Roman"/>
      <w:i/>
      <w:iCs/>
      <w:color w:val="272727"/>
      <w:sz w:val="21"/>
      <w:szCs w:val="21"/>
      <w:lang w:eastAsia="ar-SA"/>
    </w:rPr>
  </w:style>
  <w:style w:type="character" w:customStyle="1" w:styleId="129">
    <w:name w:val="Верхний колонтитул Знак1"/>
    <w:semiHidden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0">
    <w:name w:val="Нижний колонтитул Знак1"/>
    <w:semiHidden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1">
    <w:name w:val="Текст выноски Знак1"/>
    <w:semiHidden/>
    <w:uiPriority w:val="0"/>
    <w:rPr>
      <w:rFonts w:ascii="Segoe UI" w:hAnsi="Segoe UI" w:eastAsia="Times New Roman" w:cs="Segoe UI"/>
      <w:sz w:val="18"/>
      <w:szCs w:val="18"/>
      <w:lang w:eastAsia="ar-SA"/>
    </w:rPr>
  </w:style>
  <w:style w:type="table" w:customStyle="1" w:styleId="132">
    <w:name w:val="Сетка таблицы1"/>
    <w:basedOn w:val="12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2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4">
    <w:name w:val="Абзац списка3"/>
    <w:basedOn w:val="1"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35">
    <w:name w:val="Normal"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36">
    <w:name w:val="15"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B90A-EAFB-4893-BB02-00E0E495C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19</Pages>
  <Words>3623</Words>
  <Characters>20657</Characters>
  <Lines>172</Lines>
  <Paragraphs>48</Paragraphs>
  <TotalTime>4</TotalTime>
  <ScaleCrop>false</ScaleCrop>
  <LinksUpToDate>false</LinksUpToDate>
  <CharactersWithSpaces>24232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НСП</cp:lastModifiedBy>
  <cp:lastPrinted>2022-08-03T07:36:06Z</cp:lastPrinted>
  <dcterms:modified xsi:type="dcterms:W3CDTF">2022-08-03T07:36:18Z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8C9656B6D6304AB4BE8091D8C4B3971C</vt:lpwstr>
  </property>
</Properties>
</file>