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/>
      </w:tblPr>
      <w:tblGrid>
        <w:gridCol w:w="11090"/>
        <w:gridCol w:w="4611"/>
        <w:gridCol w:w="3803"/>
      </w:tblGrid>
      <w:tr w:rsidR="008049AF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AF" w:rsidRDefault="008049AF">
            <w:pPr>
              <w:rPr>
                <w:rStyle w:val="a6"/>
              </w:rPr>
            </w:pPr>
          </w:p>
          <w:p w:rsidR="008049AF" w:rsidRDefault="005F24D5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AF" w:rsidRDefault="008049AF">
            <w:pPr>
              <w:jc w:val="center"/>
              <w:rPr>
                <w:b/>
              </w:rPr>
            </w:pPr>
          </w:p>
          <w:p w:rsidR="008049AF" w:rsidRDefault="008049AF">
            <w:pPr>
              <w:jc w:val="right"/>
              <w:rPr>
                <w:b/>
              </w:rPr>
            </w:pPr>
          </w:p>
          <w:p w:rsidR="008049AF" w:rsidRDefault="005F24D5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</w:t>
            </w:r>
            <w:r>
              <w:rPr>
                <w:b/>
              </w:rPr>
              <w:t>15</w:t>
            </w:r>
            <w:r>
              <w:rPr>
                <w:b/>
              </w:rPr>
              <w:t>.0</w:t>
            </w:r>
            <w:r>
              <w:rPr>
                <w:b/>
              </w:rPr>
              <w:t>6</w:t>
            </w:r>
            <w:r>
              <w:rPr>
                <w:b/>
              </w:rPr>
              <w:t>.2022 № 2</w:t>
            </w:r>
            <w:r>
              <w:rPr>
                <w:b/>
              </w:rPr>
              <w:t>5</w:t>
            </w:r>
          </w:p>
          <w:p w:rsidR="008049AF" w:rsidRDefault="005F24D5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8049AF" w:rsidRDefault="005F24D5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8049AF" w:rsidRDefault="008049AF">
            <w:pPr>
              <w:jc w:val="center"/>
              <w:rPr>
                <w:b/>
              </w:rPr>
            </w:pPr>
          </w:p>
          <w:p w:rsidR="008049AF" w:rsidRDefault="008049AF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AF" w:rsidRDefault="008049AF">
            <w:pPr>
              <w:jc w:val="center"/>
              <w:rPr>
                <w:b/>
              </w:rPr>
            </w:pPr>
          </w:p>
          <w:p w:rsidR="008049AF" w:rsidRDefault="008049AF"/>
          <w:p w:rsidR="008049AF" w:rsidRDefault="008049AF"/>
          <w:p w:rsidR="008049AF" w:rsidRDefault="008049AF"/>
          <w:p w:rsidR="008049AF" w:rsidRDefault="008049AF"/>
          <w:p w:rsidR="008049AF" w:rsidRDefault="008049AF"/>
          <w:p w:rsidR="008049AF" w:rsidRDefault="008049AF"/>
          <w:p w:rsidR="008049AF" w:rsidRDefault="008049AF"/>
        </w:tc>
      </w:tr>
    </w:tbl>
    <w:p w:rsidR="008049AF" w:rsidRDefault="008049AF">
      <w:pPr>
        <w:ind w:firstLine="851"/>
        <w:jc w:val="both"/>
      </w:pPr>
    </w:p>
    <w:p w:rsidR="008049AF" w:rsidRDefault="008049AF"/>
    <w:p w:rsidR="008049AF" w:rsidRDefault="008049AF">
      <w:pPr>
        <w:jc w:val="center"/>
        <w:outlineLvl w:val="0"/>
        <w:rPr>
          <w:sz w:val="28"/>
          <w:szCs w:val="28"/>
        </w:rPr>
      </w:pPr>
    </w:p>
    <w:p w:rsidR="008049AF" w:rsidRDefault="005F24D5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838825" cy="2921635"/>
            <wp:effectExtent l="0" t="0" r="9525" b="12065"/>
            <wp:docPr id="22" name="Рисунок 22" descr="C:\Users\Новосельский\Desktop\Старый рабочий стол\МИШИНА\ТКО\d93a78e69088bf713a699f9e5e2a9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Новосельский\Desktop\Старый рабочий стол\МИШИНА\ТКО\d93a78e69088bf713a699f9e5e2a9e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AF" w:rsidRDefault="008049AF"/>
    <w:p w:rsidR="008049AF" w:rsidRDefault="008049AF">
      <w:pPr>
        <w:autoSpaceDE w:val="0"/>
        <w:autoSpaceDN w:val="0"/>
        <w:adjustRightInd w:val="0"/>
        <w:spacing w:line="240" w:lineRule="exact"/>
        <w:rPr>
          <w:b/>
        </w:rPr>
      </w:pPr>
    </w:p>
    <w:p w:rsidR="008049AF" w:rsidRDefault="008049AF"/>
    <w:p w:rsidR="008049AF" w:rsidRDefault="005F24D5">
      <w:pPr>
        <w:pStyle w:val="af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Загрязнение окружающей среды от захламления территории отходами является одним из основных экологических проблем </w:t>
      </w:r>
    </w:p>
    <w:p w:rsidR="008049AF" w:rsidRDefault="005F24D5">
      <w:pPr>
        <w:pStyle w:val="af5"/>
        <w:jc w:val="both"/>
      </w:pPr>
      <w:r>
        <w:lastRenderedPageBreak/>
        <w:t xml:space="preserve">Отходы и обращение с ними привели к ряду экологических проблем, такие как загрязнение земель, водных объектов, атмосферного воздуха. От любой </w:t>
      </w:r>
      <w:r>
        <w:t>хозяйственной и иной деятельности образуются отходы производства и потребления. На сегодня стоит задача: решение проблем с отходами это обращение с ними наиболее экологичным способом. От решения данной проблемы зависит обеспечение экологической безопасност</w:t>
      </w:r>
      <w:r>
        <w:t>и, которая является неотъемлемой частью национальной безопасности страны, и, конечно же, здоровья населения.</w:t>
      </w:r>
    </w:p>
    <w:p w:rsidR="008049AF" w:rsidRDefault="005F24D5">
      <w:pPr>
        <w:pStyle w:val="af5"/>
        <w:jc w:val="both"/>
      </w:pPr>
      <w:r>
        <w:t>Основным способом обращения с твердыми коммунальными отходами является накопление и захоронение, более 96% образующихся твердых коммунальных отходо</w:t>
      </w:r>
      <w:r>
        <w:t>в направляется на полигоны.</w:t>
      </w:r>
    </w:p>
    <w:p w:rsidR="008049AF" w:rsidRDefault="005F24D5">
      <w:pPr>
        <w:pStyle w:val="af5"/>
        <w:jc w:val="both"/>
      </w:pPr>
      <w:r>
        <w:rPr>
          <w:rStyle w:val="a4"/>
          <w:b/>
          <w:bCs/>
        </w:rPr>
        <w:t>Обращение с отходами.</w:t>
      </w:r>
    </w:p>
    <w:p w:rsidR="008049AF" w:rsidRDefault="005F24D5">
      <w:pPr>
        <w:pStyle w:val="af5"/>
        <w:jc w:val="both"/>
      </w:pPr>
      <w:r>
        <w:t>Обращение с отходами - деятельность по сбору, накоплению, транспортированию, обработке, утилизации, обезвреживанию, размещению отходов.</w:t>
      </w:r>
    </w:p>
    <w:p w:rsidR="008049AF" w:rsidRDefault="005F24D5">
      <w:pPr>
        <w:pStyle w:val="af5"/>
        <w:jc w:val="both"/>
        <w:rPr>
          <w:color w:val="FF0000"/>
        </w:rPr>
      </w:pPr>
      <w:r>
        <w:t>Опасные отходы - отходы, которые содержат в своем составе вещества, об</w:t>
      </w:r>
      <w:r>
        <w:t>ладающие каким-либо опасным свойством или их совокупностью (токсичность, инфицированность, взрывоопасность, пожароопасность, высокая реакционная способность или иные подобные свойства) и присутствующие в таком виде, что эти отходы самостоятельно или при вс</w:t>
      </w:r>
      <w:r>
        <w:t>туплении в контакт с другими веществами могут представлять непосредственную или потенциальную опасность, причинение вреда окружающей среде, здоровью человека или имуществу лиц, в том числе вследствие их вредного воздействия на окружающую среду, подразделяю</w:t>
      </w:r>
      <w:r>
        <w:t>тся на классы. С ними нельзя обращаться так же, как с обычными потребительскими отходами, поскольку это может привести к серьезному загрязнению окружающей среды или нанести вред людям или животным. Сейчас мы знаем больше об опасных свойствах многих химичес</w:t>
      </w:r>
      <w:r>
        <w:t>ких веществ. Все больше и больше опасных веществ, которые раньше размещались на свалках, сейчас собираются и обрабатываются должным образом, но далеко не все.</w:t>
      </w:r>
      <w:r>
        <w:t xml:space="preserve"> Например, отслужившие электрические приборы и электроника (телевизоры, холодильники и т.д.) продо</w:t>
      </w:r>
      <w:r>
        <w:t>лжают свозиться на свалку, хотя в них присутствуют вредные вещества. Старые свалки содержат большое количество вредных отходов и ядовитых химических веществ, которые годами размещались на них и проникали в окружающую среду.</w:t>
      </w:r>
    </w:p>
    <w:p w:rsidR="008049AF" w:rsidRDefault="005F24D5">
      <w:pPr>
        <w:pStyle w:val="af5"/>
        <w:jc w:val="both"/>
      </w:pPr>
      <w:r>
        <w:t xml:space="preserve">Поскольку токсичные отходы </w:t>
      </w:r>
      <w:r>
        <w:t>представляют значительную опасность для окружающей среды, в том числе и для здоровья человека, то их утилизация и захоронение должны проводиться в строгом соответствии с существующими правилами и стандартами. Например, на полигонах ТКО принимаются токсичны</w:t>
      </w:r>
      <w:r>
        <w:t>е отходы только III и IV классов опасности, причем отдельные группы и виды отходов принимаются на полигоны в ограниченном количестве и складируются с соблюдением особых условий.</w:t>
      </w:r>
      <w:bookmarkStart w:id="0" w:name="_GoBack"/>
      <w:bookmarkEnd w:id="0"/>
    </w:p>
    <w:p w:rsidR="008049AF" w:rsidRDefault="005F24D5">
      <w:pPr>
        <w:pStyle w:val="af5"/>
        <w:jc w:val="both"/>
      </w:pPr>
      <w:r>
        <w:t>К сожалению, на сегодня в твердые коммунальные отходы попадают краски, батарей</w:t>
      </w:r>
      <w:r>
        <w:t>ки, люминесцентные лампы и многое другое, что может привести к перенасыщению компоста тяжелыми металлами и вредными компонентами.</w:t>
      </w:r>
    </w:p>
    <w:p w:rsidR="008049AF" w:rsidRDefault="005F24D5">
      <w:pPr>
        <w:pStyle w:val="af5"/>
        <w:jc w:val="both"/>
      </w:pPr>
      <w:r>
        <w:lastRenderedPageBreak/>
        <w:t>Когда мы покупаем, например, мыло, крем для лица, лекарства или колготки - можно быть уверенным в том, что в своем составе они</w:t>
      </w:r>
      <w:r>
        <w:t xml:space="preserve"> содержат химические вещества. Их добавляют в самые разные виды товаров для того, что придать приятный запах или убить бактерии, изменить цвет или очистить поверхность.  Опасные для здоровья соединения можно обнаружить в повседневно используемых изделиях, </w:t>
      </w:r>
      <w:r>
        <w:t>таких как моющие средства, лаки, краски, мебель, ковры, игрушки, одежда, ткани, косметика, фармацевтические препараты, компьютеры, телевизоры, продукты питания, и так далее. То есть химические соединения вездесущи, они присутствуют в воздухе, воде, в проду</w:t>
      </w:r>
      <w:r>
        <w:t>ктах, почве, отложениях и живых организмах. Кроме того, их находят в тканях, крови и грудном молоке людей и животных по всей планете. В сельском хозяйстве химикаты являются самым широко применяемым способом борьбы с сорняками, насекомыми, болезнями растени</w:t>
      </w:r>
      <w:r>
        <w:t>й, паразитами и бактериями.</w:t>
      </w:r>
    </w:p>
    <w:p w:rsidR="008049AF" w:rsidRDefault="005F24D5">
      <w:pPr>
        <w:pStyle w:val="af5"/>
        <w:jc w:val="both"/>
      </w:pPr>
      <w:r>
        <w:t>Где бы не находился человек и чем бы он не занимался, он всегда оставляет после себя мусор. Каждый из нас для своей обычной жизнедеятельности использует массу различных веществ, после которых остаются отходы. Прежде чем перечисл</w:t>
      </w:r>
      <w:r>
        <w:t>ить и охарактеризовать способы утилизации твердых коммунальных отходов ответим на вопрос: «</w:t>
      </w:r>
      <w:r>
        <w:rPr>
          <w:rStyle w:val="a4"/>
        </w:rPr>
        <w:t>Какими вообще могут быть твердые коммунальные отходы?</w:t>
      </w:r>
      <w:r>
        <w:t>»</w:t>
      </w:r>
    </w:p>
    <w:p w:rsidR="008049AF" w:rsidRDefault="005F24D5">
      <w:pPr>
        <w:pStyle w:val="af5"/>
        <w:jc w:val="both"/>
      </w:pPr>
      <w:r>
        <w:t>Органические: пищевые, деревянные, кожаные и костные;</w:t>
      </w:r>
    </w:p>
    <w:p w:rsidR="008049AF" w:rsidRDefault="005F24D5">
      <w:pPr>
        <w:pStyle w:val="af5"/>
        <w:jc w:val="both"/>
      </w:pPr>
      <w:r>
        <w:t>Не органические: бумажные, пластмассовые, металлические,</w:t>
      </w:r>
      <w:r>
        <w:t xml:space="preserve"> текстильные, стеклянные и резиновые.</w:t>
      </w:r>
    </w:p>
    <w:p w:rsidR="008049AF" w:rsidRDefault="005F24D5">
      <w:pPr>
        <w:pStyle w:val="af5"/>
        <w:jc w:val="both"/>
      </w:pPr>
      <w:r>
        <w:t>Давайте задумаемся, какой вред может принести каждый из этих видов отходов в отдельности?</w:t>
      </w:r>
    </w:p>
    <w:p w:rsidR="008049AF" w:rsidRDefault="005F24D5">
      <w:pPr>
        <w:pStyle w:val="af5"/>
        <w:jc w:val="both"/>
      </w:pPr>
      <w:r>
        <w:rPr>
          <w:rStyle w:val="a7"/>
        </w:rPr>
        <w:t>Пищевые отходы</w:t>
      </w:r>
      <w:r>
        <w:rPr>
          <w:rStyle w:val="a4"/>
        </w:rPr>
        <w:t>.</w:t>
      </w:r>
      <w:r>
        <w:t> Все мы употребляем пищу и делаем это 3 раза в день, а иначе просто никак! В целом ущерб этот вид мусора окружающ</w:t>
      </w:r>
      <w:r>
        <w:t>ей нас среде не наносит. Разлагается он в течение 1-2 недель до примитивных компонентов – углекислый газ и вода. Но при гниении мусор собирает вокруг себя множество микроорганизмов, паразитов и механических переносчиков заразы – крысы, мухи, тараканы, кото</w:t>
      </w:r>
      <w:r>
        <w:t>рые влияют на нас не очень благотворно.</w:t>
      </w:r>
    </w:p>
    <w:p w:rsidR="008049AF" w:rsidRDefault="005F24D5">
      <w:pPr>
        <w:pStyle w:val="af5"/>
        <w:jc w:val="both"/>
      </w:pPr>
      <w:r>
        <w:rPr>
          <w:rStyle w:val="a7"/>
        </w:rPr>
        <w:t>Макулатура</w:t>
      </w:r>
      <w:r>
        <w:rPr>
          <w:rStyle w:val="a4"/>
        </w:rPr>
        <w:t>.</w:t>
      </w:r>
      <w:r>
        <w:t> Кто сегодня не пользуется бумагой? Бумага сама по себе безобидна, но никто не выкидывает обычную чистую бумагу. В основном она или покрыта красками или пропитана воском, а вот это уже значительно затягива</w:t>
      </w:r>
      <w:r>
        <w:t>ет процесс разложения бумаги до 2-3 лет. При разложении могут выделяться ядовитые газы.</w:t>
      </w:r>
    </w:p>
    <w:p w:rsidR="008049AF" w:rsidRDefault="005F24D5">
      <w:pPr>
        <w:pStyle w:val="af5"/>
        <w:jc w:val="both"/>
      </w:pPr>
      <w:r>
        <w:rPr>
          <w:rStyle w:val="a7"/>
        </w:rPr>
        <w:t>Текстильный мусор</w:t>
      </w:r>
      <w:r>
        <w:rPr>
          <w:rStyle w:val="a4"/>
        </w:rPr>
        <w:t>.</w:t>
      </w:r>
      <w:r>
        <w:t> Вред синтетического материала очевиден, поэтому поговорим о натуральных тканях. Процесс разложения может затягиваться до 2-3 лет. Но зато от него нет</w:t>
      </w:r>
      <w:r>
        <w:t xml:space="preserve"> вреда ни природе, ни человеку.</w:t>
      </w:r>
    </w:p>
    <w:p w:rsidR="008049AF" w:rsidRDefault="005F24D5">
      <w:pPr>
        <w:pStyle w:val="af5"/>
        <w:jc w:val="both"/>
      </w:pPr>
      <w:r>
        <w:rPr>
          <w:rStyle w:val="a7"/>
        </w:rPr>
        <w:t>Металлический и стеклянный мусор</w:t>
      </w:r>
      <w:r>
        <w:rPr>
          <w:rStyle w:val="a4"/>
        </w:rPr>
        <w:t>.</w:t>
      </w:r>
      <w:r>
        <w:t> Железные консервные банки и различные стеклянные осколки разлагаются от нескольких десятков до нескольких сотен лет. При разложении металла оксиды и диоксиды железа поступают в почву и воду,</w:t>
      </w:r>
      <w:r>
        <w:t xml:space="preserve"> загрязняя их. При разложении стекла образуется стеклянная крошка, похожая на песок. Помимо этого, банки и осколки опасны своими острыми краями, как для голых стоп человека, так и для животного. Также они могут служить резервуаром для воды, где в итоге буд</w:t>
      </w:r>
      <w:r>
        <w:t>ут размножаться комары.</w:t>
      </w:r>
    </w:p>
    <w:p w:rsidR="008049AF" w:rsidRDefault="005F24D5">
      <w:pPr>
        <w:pStyle w:val="af5"/>
        <w:jc w:val="both"/>
      </w:pPr>
      <w:r>
        <w:rPr>
          <w:rStyle w:val="a7"/>
        </w:rPr>
        <w:lastRenderedPageBreak/>
        <w:t>Пластмасса</w:t>
      </w:r>
      <w:r>
        <w:rPr>
          <w:rStyle w:val="a4"/>
        </w:rPr>
        <w:t>.</w:t>
      </w:r>
      <w:r>
        <w:t> Разлагается несколько десятков лет и дольше. При разложении выделяют ядовитые вещества, которые нарушает нормальные процессы в почве и воде, что непременно сказывается не только на человеке, но и природе в целом. А прогл</w:t>
      </w:r>
      <w:r>
        <w:t>атывание кусочков пластмассы животными это может привести их к смерти.</w:t>
      </w:r>
    </w:p>
    <w:p w:rsidR="008049AF" w:rsidRDefault="005F24D5">
      <w:pPr>
        <w:pStyle w:val="af5"/>
        <w:jc w:val="both"/>
      </w:pPr>
      <w:r>
        <w:t>Количество выделяемого нами мусора каждый год увеличивается на 3% от предыдущего годового объема. Некоторые ученые заявляют, что в среднем 1 человек за год выбрасывает примерно 250 кг м</w:t>
      </w:r>
      <w:r>
        <w:t>усора!</w:t>
      </w:r>
    </w:p>
    <w:p w:rsidR="008049AF" w:rsidRDefault="005F24D5">
      <w:pPr>
        <w:pStyle w:val="af5"/>
        <w:jc w:val="both"/>
      </w:pPr>
      <w:r>
        <w:rPr>
          <w:rStyle w:val="a4"/>
          <w:b/>
          <w:bCs/>
        </w:rPr>
        <w:t>Влияние отходов на окружающую среду и здоровье человека.</w:t>
      </w:r>
    </w:p>
    <w:p w:rsidR="008049AF" w:rsidRDefault="005F24D5">
      <w:pPr>
        <w:pStyle w:val="af5"/>
        <w:jc w:val="both"/>
      </w:pPr>
      <w:r>
        <w:t>На сегодняшний день, большое количество людей распоряжается отходами так: либо выкидывают на несанкционированные свалки, либо сжигают. Эти два вида обработки оказывают разное, но в обоих случа</w:t>
      </w:r>
      <w:r>
        <w:t>ях негативное, влияние на окружающую среду.</w:t>
      </w:r>
    </w:p>
    <w:p w:rsidR="008049AF" w:rsidRDefault="005F24D5">
      <w:pPr>
        <w:pStyle w:val="af5"/>
        <w:jc w:val="both"/>
      </w:pPr>
      <w:r>
        <w:t>Размещение отходов на свалках ведет к выделению метана - одного из парниковых газов и опасных химических веществ, которые оказывают вредное воздействие на окружающую среду.</w:t>
      </w:r>
    </w:p>
    <w:p w:rsidR="008049AF" w:rsidRDefault="005F24D5">
      <w:pPr>
        <w:pStyle w:val="af5"/>
        <w:jc w:val="both"/>
      </w:pPr>
      <w:r>
        <w:t>Сжигание отходов ведет к выбросу газов.</w:t>
      </w:r>
      <w:r>
        <w:t xml:space="preserve"> Эти газы содержат опасные химические вещества, такие как кадмий, ртуть и свинец. Токсичность тяжелых металлов при их изолированном действии на теплокровный организм достаточно изучена. Известно, что при поступлении в организм они могут оказывать влияние н</w:t>
      </w:r>
      <w:r>
        <w:t>а функцию кроветворения, вызывать изменения морфологического состава периферической крови, блокировать сульфгидрильные группы, представлять опасность, способствуя развитию канцерогенного, генетических и других отдаленных биологических эффектов. Помимо этог</w:t>
      </w:r>
      <w:r>
        <w:t>о, на природную среду оказывает влияние выделение биогаза - метана, кислорода, углекислого газа, содержание которых может составлять десятки процентов. Эти величины превышают санитарные нормы и могут вызвать удушье человека. биохимическое разложение и хими</w:t>
      </w:r>
      <w:r>
        <w:t>ческое окисление материала свалки может сопровождаться образованием очагов выделения тепла с повышением температур до 75°С, т.е. возможно самовозгорание отходов. </w:t>
      </w:r>
    </w:p>
    <w:p w:rsidR="008049AF" w:rsidRDefault="005F24D5">
      <w:pPr>
        <w:pStyle w:val="af5"/>
        <w:jc w:val="both"/>
      </w:pPr>
      <w:r>
        <w:t>Вредное воздействие на человека ─ воздействие факторов среды обитания, создающее угрозу жизни</w:t>
      </w:r>
      <w:r>
        <w:t xml:space="preserve"> и здоровью человека, либо угрозу жизни или здоровью человека будущих поколений.</w:t>
      </w:r>
    </w:p>
    <w:p w:rsidR="008049AF" w:rsidRDefault="005F24D5">
      <w:pPr>
        <w:pStyle w:val="af5"/>
        <w:jc w:val="both"/>
        <w:rPr>
          <w:b/>
          <w:i/>
        </w:rPr>
      </w:pPr>
      <w:r>
        <w:rPr>
          <w:b/>
          <w:i/>
        </w:rPr>
        <w:t>Куда же законно можно выбрасывать разные виды отходов</w:t>
      </w:r>
    </w:p>
    <w:p w:rsidR="008049AF" w:rsidRDefault="005F24D5">
      <w:pPr>
        <w:pStyle w:val="af5"/>
        <w:jc w:val="both"/>
      </w:pPr>
      <w:r>
        <w:t>Согласно законодательству РФ, для выброса мусора разного размера и состава предусмотрены специальные места:</w:t>
      </w:r>
    </w:p>
    <w:p w:rsidR="008049AF" w:rsidRDefault="005F24D5">
      <w:pPr>
        <w:pStyle w:val="af5"/>
        <w:numPr>
          <w:ilvl w:val="0"/>
          <w:numId w:val="1"/>
        </w:numPr>
        <w:ind w:left="0" w:firstLine="360"/>
        <w:jc w:val="both"/>
      </w:pPr>
      <w:r>
        <w:rPr>
          <w:u w:val="single"/>
        </w:rPr>
        <w:t>Контейнеры.</w:t>
      </w:r>
      <w:r>
        <w:br/>
        <w:t>С</w:t>
      </w:r>
      <w:r>
        <w:t>юда выкидывают тот мусор, который скапливается у граждан каждый день. Его выносят в специальные бытовые контейнеры и ни в коем случае не оставляют у дома или в подъезде. Не нужно нарушать гигиену и доставлять беспокойство соседям.</w:t>
      </w:r>
    </w:p>
    <w:p w:rsidR="008049AF" w:rsidRDefault="005F24D5">
      <w:pPr>
        <w:pStyle w:val="af5"/>
        <w:numPr>
          <w:ilvl w:val="0"/>
          <w:numId w:val="1"/>
        </w:numPr>
        <w:ind w:left="0" w:firstLine="360"/>
        <w:jc w:val="both"/>
      </w:pPr>
      <w:r>
        <w:rPr>
          <w:u w:val="single"/>
        </w:rPr>
        <w:lastRenderedPageBreak/>
        <w:t>Контейнеры для КГМ и стро</w:t>
      </w:r>
      <w:r>
        <w:rPr>
          <w:u w:val="single"/>
        </w:rPr>
        <w:t>ительного мусора</w:t>
      </w:r>
      <w:r>
        <w:t xml:space="preserve">.Сразу после ремонта появляется необходимость выбросить весь строительный хлам. Часто граждане не знают, куда и почему нужно его выкидывать, поэтому выбирают для этой цели обычный контейнер, в чем заключается их ошибка. Для больших отходов </w:t>
      </w:r>
      <w:r>
        <w:t>управляющая компания устанавливает специальные контейнеры.</w:t>
      </w:r>
    </w:p>
    <w:p w:rsidR="008049AF" w:rsidRDefault="005F24D5">
      <w:pPr>
        <w:pStyle w:val="af5"/>
        <w:numPr>
          <w:ilvl w:val="0"/>
          <w:numId w:val="1"/>
        </w:numPr>
        <w:ind w:left="0" w:firstLine="360"/>
        <w:jc w:val="both"/>
      </w:pPr>
      <w:r>
        <w:rPr>
          <w:u w:val="single"/>
        </w:rPr>
        <w:t>Утилизация.</w:t>
      </w:r>
      <w:r>
        <w:br/>
        <w:t>Сейчас активно пытаются сортировать мусор, чтобы в дальнейшем утилизировать его или отправить снова на производство. Наиболее распространены различные пластмассовые бутылки, одноразовая</w:t>
      </w:r>
      <w:r>
        <w:t xml:space="preserve"> посуда и все изделия из этого материала. Они очень долго разлагаются, поэтому выбрасывать их со всем мусором вместе не стоит. При выявлении несанкционированных свалок просим обращаться в администрацию Новосельского сельского поселения (тел.88165271438)Нес</w:t>
      </w:r>
      <w:r>
        <w:t>облюдение экологических и санитарно-эпидемиологических требований при обращении с отходами производства и потребления нес</w:t>
      </w:r>
      <w:r>
        <w:t>ёт</w:t>
      </w:r>
      <w:r>
        <w:t xml:space="preserve">административную и уголовную </w:t>
      </w:r>
      <w:r>
        <w:t>ответственность</w:t>
      </w:r>
      <w:r>
        <w:t>.</w:t>
      </w:r>
    </w:p>
    <w:p w:rsidR="008049AF" w:rsidRDefault="005F24D5">
      <w:pPr>
        <w:pStyle w:val="af5"/>
        <w:ind w:left="360"/>
        <w:jc w:val="both"/>
      </w:pPr>
      <w:r>
        <w:rPr>
          <w:noProof/>
        </w:rPr>
        <w:drawing>
          <wp:inline distT="0" distB="0" distL="0" distR="0">
            <wp:extent cx="5940425" cy="3657600"/>
            <wp:effectExtent l="0" t="0" r="3175" b="0"/>
            <wp:docPr id="1" name="Рисунок 23" descr="C:\Users\Новосельский\Desktop\Старый рабочий стол\МИШИНА\ТКО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3" descr="C:\Users\Новосельский\Desktop\Старый рабочий стол\МИШИНА\ТКО\img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81" w:rsidRDefault="00204481" w:rsidP="00204481">
      <w:pPr>
        <w:pStyle w:val="af5"/>
        <w:spacing w:before="0" w:beforeAutospacing="0" w:after="167" w:afterAutospacing="0"/>
        <w:jc w:val="center"/>
        <w:rPr>
          <w:rStyle w:val="a7"/>
          <w:rFonts w:ascii="Arial" w:hAnsi="Arial" w:cs="Arial"/>
          <w:color w:val="282828"/>
        </w:rPr>
      </w:pPr>
    </w:p>
    <w:p w:rsidR="00204481" w:rsidRDefault="00204481" w:rsidP="00204481">
      <w:pPr>
        <w:pStyle w:val="af5"/>
        <w:spacing w:before="0" w:beforeAutospacing="0" w:after="167" w:afterAutospacing="0"/>
        <w:jc w:val="center"/>
        <w:rPr>
          <w:rStyle w:val="a7"/>
          <w:rFonts w:ascii="Arial" w:hAnsi="Arial" w:cs="Arial"/>
          <w:color w:val="282828"/>
        </w:rPr>
      </w:pPr>
    </w:p>
    <w:p w:rsidR="00204481" w:rsidRDefault="00204481" w:rsidP="00204481">
      <w:pPr>
        <w:pStyle w:val="af5"/>
        <w:spacing w:before="0" w:beforeAutospacing="0" w:after="167" w:afterAutospacing="0"/>
        <w:jc w:val="center"/>
        <w:rPr>
          <w:rStyle w:val="a7"/>
          <w:rFonts w:ascii="Arial" w:hAnsi="Arial" w:cs="Arial"/>
          <w:color w:val="282828"/>
        </w:rPr>
      </w:pPr>
    </w:p>
    <w:p w:rsidR="00204481" w:rsidRPr="00204481" w:rsidRDefault="00204481" w:rsidP="00204481">
      <w:pPr>
        <w:pStyle w:val="af5"/>
        <w:spacing w:before="0" w:beforeAutospacing="0" w:after="167" w:afterAutospacing="0"/>
        <w:jc w:val="center"/>
        <w:rPr>
          <w:rFonts w:ascii="Arial" w:hAnsi="Arial" w:cs="Arial"/>
          <w:sz w:val="32"/>
          <w:szCs w:val="32"/>
        </w:rPr>
      </w:pPr>
      <w:r w:rsidRPr="00204481">
        <w:rPr>
          <w:rStyle w:val="a7"/>
          <w:rFonts w:ascii="Arial" w:hAnsi="Arial" w:cs="Arial"/>
          <w:sz w:val="32"/>
          <w:szCs w:val="32"/>
        </w:rPr>
        <w:t>Старорусская межрайонная прокуратура разъясняет</w:t>
      </w:r>
    </w:p>
    <w:p w:rsidR="00204481" w:rsidRDefault="00204481" w:rsidP="00204481">
      <w:pPr>
        <w:pStyle w:val="aff3"/>
        <w:jc w:val="both"/>
      </w:pPr>
      <w:r>
        <w:rPr>
          <w:rStyle w:val="a7"/>
          <w:rFonts w:ascii="Arial" w:hAnsi="Arial" w:cs="Arial"/>
          <w:color w:val="282828"/>
          <w:sz w:val="34"/>
          <w:szCs w:val="34"/>
        </w:rPr>
        <w:t>  </w:t>
      </w:r>
      <w:r>
        <w:t>Старорусский межрайонный прокурор Лисенков О.С. напоминает о необходимости усиления контроля со стороны родителей за своими детьми в связи с наступлением теплого времени года. </w:t>
      </w:r>
    </w:p>
    <w:p w:rsidR="00204481" w:rsidRDefault="00204481" w:rsidP="00204481">
      <w:pPr>
        <w:pStyle w:val="aff3"/>
        <w:jc w:val="both"/>
      </w:pPr>
      <w:r>
        <w:t> Окно с установленной на него москитной сеткой и отсутствие контроля со стороны взрослых может быть смертельно опасно для Вашего ребенка! </w:t>
      </w:r>
    </w:p>
    <w:p w:rsidR="00204481" w:rsidRDefault="00204481" w:rsidP="00204481">
      <w:pPr>
        <w:pStyle w:val="aff3"/>
        <w:jc w:val="both"/>
      </w:pPr>
      <w:r>
        <w:t> Несчастные случаи, связанные с падением детей из окон жилых домов, случаются ежегодно на территории региона. </w:t>
      </w:r>
    </w:p>
    <w:p w:rsidR="00204481" w:rsidRDefault="00204481" w:rsidP="00204481">
      <w:pPr>
        <w:pStyle w:val="aff3"/>
        <w:jc w:val="both"/>
      </w:pPr>
      <w:r>
        <w:t> Только сначала 2022 года по области зарегистрировано 4 таких случая. При этом один из них – с гибелью ребенка, в Старорусском муниципальном районе.</w:t>
      </w:r>
    </w:p>
    <w:p w:rsidR="00204481" w:rsidRDefault="00204481" w:rsidP="00204481">
      <w:pPr>
        <w:pStyle w:val="aff3"/>
        <w:jc w:val="both"/>
      </w:pPr>
      <w:r>
        <w:t> Во избежание несчастных случаев рекомендуется следующее:</w:t>
      </w:r>
    </w:p>
    <w:p w:rsidR="00204481" w:rsidRDefault="00204481" w:rsidP="00204481">
      <w:pPr>
        <w:pStyle w:val="aff3"/>
        <w:jc w:val="both"/>
      </w:pPr>
      <w:r>
        <w:t>- ограничить доступ к окну;</w:t>
      </w:r>
    </w:p>
    <w:p w:rsidR="00204481" w:rsidRDefault="00204481" w:rsidP="00204481">
      <w:pPr>
        <w:pStyle w:val="aff3"/>
        <w:jc w:val="both"/>
      </w:pPr>
      <w:r>
        <w:t>- не оставлять ребенка без присмотра взрослых в комнатах с открытыми окнами, где установлены москитные сетки;</w:t>
      </w:r>
    </w:p>
    <w:tbl>
      <w:tblPr>
        <w:tblpPr w:leftFromText="180" w:rightFromText="180" w:vertAnchor="page" w:horzAnchor="margin" w:tblpY="6799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204481" w:rsidTr="0020448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04481" w:rsidRDefault="00204481" w:rsidP="00204481">
            <w:pPr>
              <w:rPr>
                <w:b/>
                <w:sz w:val="44"/>
                <w:szCs w:val="44"/>
                <w:lang w:eastAsia="ar-SA"/>
              </w:rPr>
            </w:pPr>
          </w:p>
          <w:p w:rsidR="00204481" w:rsidRDefault="00204481" w:rsidP="0020448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04481" w:rsidRDefault="00204481" w:rsidP="0020448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04481" w:rsidRDefault="00204481" w:rsidP="00204481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204481" w:rsidRDefault="00204481" w:rsidP="0020448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04481" w:rsidRDefault="00204481" w:rsidP="0020448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04481" w:rsidRDefault="00204481" w:rsidP="00204481"/>
          <w:p w:rsidR="00204481" w:rsidRDefault="00204481" w:rsidP="0020448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04481" w:rsidRDefault="00204481" w:rsidP="0020448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04481" w:rsidRDefault="00204481" w:rsidP="00204481">
            <w:r>
              <w:t>15.06.2022 в 10.00 часов</w:t>
            </w:r>
          </w:p>
          <w:p w:rsidR="00204481" w:rsidRDefault="00204481" w:rsidP="0020448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04481" w:rsidRDefault="00204481" w:rsidP="0020448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204481" w:rsidRDefault="00204481" w:rsidP="00204481">
      <w:pPr>
        <w:pStyle w:val="aff3"/>
        <w:jc w:val="both"/>
      </w:pPr>
      <w:r>
        <w:t>- использовать специальные фиксаторы и блокираторы, которые не позволят ребенку самостоятельно открыть окно. </w:t>
      </w:r>
    </w:p>
    <w:p w:rsidR="00204481" w:rsidRDefault="00204481" w:rsidP="00204481">
      <w:pPr>
        <w:pStyle w:val="aff3"/>
        <w:jc w:val="both"/>
      </w:pPr>
      <w:r>
        <w:t> Статьей 125 Уголовного кодекса Российской Федерации предусмотрена уголовная ответственность за оставление детей в опасности, максимальное наказание по данной статье предусматривает лишение свободы на срок до одного года. </w:t>
      </w:r>
    </w:p>
    <w:p w:rsidR="00204481" w:rsidRDefault="00204481" w:rsidP="00204481">
      <w:pPr>
        <w:pStyle w:val="aff3"/>
        <w:jc w:val="both"/>
      </w:pPr>
      <w:r>
        <w:t> Родители, помните, что москитные сетки не предназначены для защиты детей от падений!</w:t>
      </w:r>
    </w:p>
    <w:p w:rsidR="008049AF" w:rsidRDefault="008049AF">
      <w:pPr>
        <w:tabs>
          <w:tab w:val="left" w:pos="5100"/>
          <w:tab w:val="left" w:pos="7650"/>
        </w:tabs>
      </w:pPr>
    </w:p>
    <w:sectPr w:rsidR="008049AF" w:rsidSect="008049AF">
      <w:headerReference w:type="even" r:id="rId10"/>
      <w:headerReference w:type="default" r:id="rId11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D5" w:rsidRDefault="005F24D5" w:rsidP="008049AF">
      <w:r>
        <w:separator/>
      </w:r>
    </w:p>
  </w:endnote>
  <w:endnote w:type="continuationSeparator" w:id="1">
    <w:p w:rsidR="005F24D5" w:rsidRDefault="005F24D5" w:rsidP="0080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D5" w:rsidRDefault="005F24D5" w:rsidP="008049AF">
      <w:r>
        <w:separator/>
      </w:r>
    </w:p>
  </w:footnote>
  <w:footnote w:type="continuationSeparator" w:id="1">
    <w:p w:rsidR="005F24D5" w:rsidRDefault="005F24D5" w:rsidP="00804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AF" w:rsidRDefault="008049AF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5F24D5">
      <w:rPr>
        <w:rStyle w:val="a6"/>
      </w:rPr>
      <w:instrText xml:space="preserve">PAGE  </w:instrText>
    </w:r>
    <w:r>
      <w:fldChar w:fldCharType="end"/>
    </w:r>
  </w:p>
  <w:p w:rsidR="008049AF" w:rsidRDefault="008049A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AF" w:rsidRDefault="008049AF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5F24D5">
      <w:rPr>
        <w:rStyle w:val="a6"/>
      </w:rPr>
      <w:instrText xml:space="preserve">PAGE  </w:instrText>
    </w:r>
    <w:r>
      <w:fldChar w:fldCharType="separate"/>
    </w:r>
    <w:r w:rsidR="00204481">
      <w:rPr>
        <w:rStyle w:val="a6"/>
        <w:noProof/>
      </w:rPr>
      <w:t>5</w:t>
    </w:r>
    <w:r>
      <w:fldChar w:fldCharType="end"/>
    </w:r>
  </w:p>
  <w:p w:rsidR="008049AF" w:rsidRDefault="008049A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3407"/>
    <w:multiLevelType w:val="multilevel"/>
    <w:tmpl w:val="5C7B3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54F19"/>
    <w:rsid w:val="00184626"/>
    <w:rsid w:val="00192E2B"/>
    <w:rsid w:val="00204481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732A"/>
    <w:rsid w:val="005C72BB"/>
    <w:rsid w:val="005D23EC"/>
    <w:rsid w:val="005E1F4A"/>
    <w:rsid w:val="005F24D5"/>
    <w:rsid w:val="006243E9"/>
    <w:rsid w:val="0064201B"/>
    <w:rsid w:val="00656389"/>
    <w:rsid w:val="006612A7"/>
    <w:rsid w:val="00690AC7"/>
    <w:rsid w:val="006E40D5"/>
    <w:rsid w:val="00707DD5"/>
    <w:rsid w:val="007442C9"/>
    <w:rsid w:val="00746066"/>
    <w:rsid w:val="00751BC6"/>
    <w:rsid w:val="00774633"/>
    <w:rsid w:val="0079460B"/>
    <w:rsid w:val="007A0562"/>
    <w:rsid w:val="007C7CA1"/>
    <w:rsid w:val="007D1614"/>
    <w:rsid w:val="007F2B12"/>
    <w:rsid w:val="008049AF"/>
    <w:rsid w:val="00806A7B"/>
    <w:rsid w:val="00821EE9"/>
    <w:rsid w:val="008A7B94"/>
    <w:rsid w:val="00911CD3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6C63"/>
    <w:rsid w:val="00D2221C"/>
    <w:rsid w:val="00D35125"/>
    <w:rsid w:val="00D75885"/>
    <w:rsid w:val="00DF0885"/>
    <w:rsid w:val="00E11337"/>
    <w:rsid w:val="00E17576"/>
    <w:rsid w:val="00E17CAB"/>
    <w:rsid w:val="00E30BC9"/>
    <w:rsid w:val="00E743B7"/>
    <w:rsid w:val="00EA6826"/>
    <w:rsid w:val="00F07F09"/>
    <w:rsid w:val="00F364E7"/>
    <w:rsid w:val="00F90845"/>
    <w:rsid w:val="00FE535A"/>
    <w:rsid w:val="00FE58ED"/>
    <w:rsid w:val="58FD0260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A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49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049AF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49AF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49AF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8049AF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804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8049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049AF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049AF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8049AF"/>
    <w:rPr>
      <w:rFonts w:cs="Times New Roman"/>
      <w:vertAlign w:val="superscript"/>
    </w:rPr>
  </w:style>
  <w:style w:type="character" w:styleId="a4">
    <w:name w:val="Emphasis"/>
    <w:basedOn w:val="a0"/>
    <w:uiPriority w:val="20"/>
    <w:qFormat/>
    <w:rsid w:val="008049AF"/>
    <w:rPr>
      <w:i/>
      <w:iCs/>
    </w:rPr>
  </w:style>
  <w:style w:type="character" w:styleId="a5">
    <w:name w:val="Hyperlink"/>
    <w:qFormat/>
    <w:rsid w:val="008049AF"/>
    <w:rPr>
      <w:color w:val="0563C1"/>
      <w:u w:val="single"/>
    </w:rPr>
  </w:style>
  <w:style w:type="character" w:styleId="a6">
    <w:name w:val="page number"/>
    <w:basedOn w:val="a0"/>
    <w:qFormat/>
    <w:rsid w:val="008049AF"/>
  </w:style>
  <w:style w:type="character" w:styleId="a7">
    <w:name w:val="Strong"/>
    <w:basedOn w:val="a0"/>
    <w:uiPriority w:val="22"/>
    <w:qFormat/>
    <w:rsid w:val="008049AF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8049AF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1"/>
    <w:semiHidden/>
    <w:unhideWhenUsed/>
    <w:qFormat/>
    <w:rsid w:val="008049AF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b">
    <w:name w:val="annotation subject"/>
    <w:basedOn w:val="aa"/>
    <w:next w:val="aa"/>
    <w:link w:val="12"/>
    <w:semiHidden/>
    <w:unhideWhenUsed/>
    <w:qFormat/>
    <w:rsid w:val="008049AF"/>
    <w:rPr>
      <w:b/>
      <w:bCs/>
    </w:rPr>
  </w:style>
  <w:style w:type="paragraph" w:styleId="ac">
    <w:name w:val="header"/>
    <w:basedOn w:val="a"/>
    <w:link w:val="ad"/>
    <w:uiPriority w:val="99"/>
    <w:qFormat/>
    <w:rsid w:val="008049AF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1"/>
    <w:qFormat/>
    <w:rsid w:val="008049AF"/>
    <w:pPr>
      <w:widowControl w:val="0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qFormat/>
    <w:rsid w:val="008049AF"/>
    <w:pPr>
      <w:spacing w:after="120"/>
      <w:ind w:left="283"/>
    </w:pPr>
  </w:style>
  <w:style w:type="paragraph" w:styleId="af2">
    <w:name w:val="Title"/>
    <w:basedOn w:val="a"/>
    <w:next w:val="a"/>
    <w:link w:val="13"/>
    <w:uiPriority w:val="99"/>
    <w:qFormat/>
    <w:rsid w:val="008049AF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3">
    <w:name w:val="footer"/>
    <w:basedOn w:val="a"/>
    <w:link w:val="af4"/>
    <w:uiPriority w:val="99"/>
    <w:qFormat/>
    <w:rsid w:val="008049AF"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uiPriority w:val="99"/>
    <w:unhideWhenUsed/>
    <w:qFormat/>
    <w:rsid w:val="008049AF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8049AF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8049AF"/>
    <w:pPr>
      <w:spacing w:after="120" w:line="480" w:lineRule="auto"/>
      <w:ind w:left="283"/>
    </w:pPr>
  </w:style>
  <w:style w:type="paragraph" w:styleId="af7">
    <w:name w:val="Subtitle"/>
    <w:basedOn w:val="a"/>
    <w:next w:val="a"/>
    <w:link w:val="14"/>
    <w:qFormat/>
    <w:rsid w:val="008049AF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804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8">
    <w:name w:val="Table Grid"/>
    <w:basedOn w:val="a1"/>
    <w:uiPriority w:val="59"/>
    <w:qFormat/>
    <w:rsid w:val="0080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049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8049AF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8049A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049AF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8049AF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9">
    <w:name w:val="Текст выноски Знак"/>
    <w:basedOn w:val="a0"/>
    <w:link w:val="a8"/>
    <w:uiPriority w:val="99"/>
    <w:qFormat/>
    <w:rsid w:val="008049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8049AF"/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sid w:val="008049AF"/>
    <w:rPr>
      <w:rFonts w:eastAsia="Times New Roman"/>
      <w:sz w:val="28"/>
    </w:rPr>
  </w:style>
  <w:style w:type="character" w:customStyle="1" w:styleId="af1">
    <w:name w:val="Основной текст с отступом Знак"/>
    <w:basedOn w:val="a0"/>
    <w:link w:val="af0"/>
    <w:qFormat/>
    <w:rsid w:val="008049AF"/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8049AF"/>
    <w:rPr>
      <w:rFonts w:eastAsia="Times New Roman"/>
      <w:sz w:val="24"/>
      <w:szCs w:val="24"/>
    </w:rPr>
  </w:style>
  <w:style w:type="character" w:customStyle="1" w:styleId="af6">
    <w:name w:val="Обычный (веб) Знак"/>
    <w:link w:val="af5"/>
    <w:uiPriority w:val="99"/>
    <w:qFormat/>
    <w:locked/>
    <w:rsid w:val="008049AF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8049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8049AF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8049AF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8049AF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8049A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8049A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8049AF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8049AF"/>
    <w:pPr>
      <w:spacing w:before="100" w:beforeAutospacing="1" w:after="100" w:afterAutospacing="1"/>
    </w:pPr>
  </w:style>
  <w:style w:type="paragraph" w:customStyle="1" w:styleId="Standard">
    <w:name w:val="Standard"/>
    <w:qFormat/>
    <w:rsid w:val="008049AF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9">
    <w:name w:val="Знак"/>
    <w:basedOn w:val="a"/>
    <w:qFormat/>
    <w:rsid w:val="008049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049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8049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8049AF"/>
    <w:rPr>
      <w:sz w:val="28"/>
      <w:szCs w:val="28"/>
    </w:rPr>
  </w:style>
  <w:style w:type="character" w:customStyle="1" w:styleId="ListLabel3">
    <w:name w:val="ListLabel 3"/>
    <w:qFormat/>
    <w:rsid w:val="008049AF"/>
    <w:rPr>
      <w:color w:val="000000"/>
    </w:rPr>
  </w:style>
  <w:style w:type="paragraph" w:customStyle="1" w:styleId="ConsPlusNonformat">
    <w:name w:val="ConsPlusNonformat"/>
    <w:qFormat/>
    <w:rsid w:val="008049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8049AF"/>
    <w:pPr>
      <w:spacing w:before="100" w:beforeAutospacing="1" w:after="100" w:afterAutospacing="1"/>
    </w:pPr>
  </w:style>
  <w:style w:type="character" w:customStyle="1" w:styleId="s1">
    <w:name w:val="s1"/>
    <w:qFormat/>
    <w:rsid w:val="008049AF"/>
  </w:style>
  <w:style w:type="paragraph" w:customStyle="1" w:styleId="p6">
    <w:name w:val="p6"/>
    <w:basedOn w:val="a"/>
    <w:qFormat/>
    <w:rsid w:val="008049AF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8049AF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8049AF"/>
    <w:pPr>
      <w:spacing w:before="100" w:beforeAutospacing="1" w:after="100" w:afterAutospacing="1"/>
    </w:pPr>
  </w:style>
  <w:style w:type="character" w:customStyle="1" w:styleId="s2">
    <w:name w:val="s2"/>
    <w:qFormat/>
    <w:rsid w:val="008049AF"/>
  </w:style>
  <w:style w:type="paragraph" w:customStyle="1" w:styleId="310">
    <w:name w:val="Основной текст 31"/>
    <w:basedOn w:val="a"/>
    <w:qFormat/>
    <w:rsid w:val="008049AF"/>
    <w:pPr>
      <w:suppressAutoHyphens/>
      <w:spacing w:after="120"/>
    </w:pPr>
    <w:rPr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8049AF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5"/>
    <w:qFormat/>
    <w:rsid w:val="008049AF"/>
  </w:style>
  <w:style w:type="table" w:customStyle="1" w:styleId="TableNormal">
    <w:name w:val="Table Normal"/>
    <w:uiPriority w:val="2"/>
    <w:semiHidden/>
    <w:unhideWhenUsed/>
    <w:qFormat/>
    <w:rsid w:val="008049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49AF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8049AF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049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8049AF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8049AF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8049AF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8049AF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8049A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049AF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8049AF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c">
    <w:name w:val="Основной текст_"/>
    <w:link w:val="17"/>
    <w:qFormat/>
    <w:rsid w:val="008049AF"/>
    <w:rPr>
      <w:sz w:val="28"/>
      <w:szCs w:val="28"/>
    </w:rPr>
  </w:style>
  <w:style w:type="paragraph" w:customStyle="1" w:styleId="17">
    <w:name w:val="Основной текст1"/>
    <w:basedOn w:val="a"/>
    <w:link w:val="afc"/>
    <w:qFormat/>
    <w:rsid w:val="008049AF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d">
    <w:name w:val="Другое_"/>
    <w:link w:val="afe"/>
    <w:qFormat/>
    <w:rsid w:val="008049AF"/>
    <w:rPr>
      <w:sz w:val="28"/>
      <w:szCs w:val="28"/>
    </w:rPr>
  </w:style>
  <w:style w:type="paragraph" w:customStyle="1" w:styleId="afe">
    <w:name w:val="Другое"/>
    <w:basedOn w:val="a"/>
    <w:link w:val="afd"/>
    <w:qFormat/>
    <w:rsid w:val="008049AF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8049AF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8049AF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8049AF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8049AF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8049AF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8049AF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">
    <w:name w:val="Текст примечания Знак"/>
    <w:semiHidden/>
    <w:qFormat/>
    <w:locked/>
    <w:rsid w:val="008049AF"/>
    <w:rPr>
      <w:lang w:eastAsia="ar-SA"/>
    </w:rPr>
  </w:style>
  <w:style w:type="character" w:customStyle="1" w:styleId="aff0">
    <w:name w:val="Название Знак"/>
    <w:qFormat/>
    <w:locked/>
    <w:rsid w:val="008049AF"/>
    <w:rPr>
      <w:rFonts w:ascii="Calibri" w:hAnsi="Calibri" w:cs="Calibri"/>
      <w:smallCaps/>
      <w:sz w:val="52"/>
      <w:szCs w:val="52"/>
    </w:rPr>
  </w:style>
  <w:style w:type="character" w:customStyle="1" w:styleId="aff1">
    <w:name w:val="Подзаголовок Знак"/>
    <w:qFormat/>
    <w:locked/>
    <w:rsid w:val="008049AF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a"/>
    <w:semiHidden/>
    <w:qFormat/>
    <w:rsid w:val="008049AF"/>
    <w:rPr>
      <w:rFonts w:eastAsia="Times New Roman"/>
    </w:rPr>
  </w:style>
  <w:style w:type="character" w:customStyle="1" w:styleId="aff2">
    <w:name w:val="Тема примечания Знак"/>
    <w:semiHidden/>
    <w:qFormat/>
    <w:locked/>
    <w:rsid w:val="008049AF"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sid w:val="008049AF"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sid w:val="008049AF"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sid w:val="008049AF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8049AF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sid w:val="008049AF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rsid w:val="008049A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2"/>
    <w:qFormat/>
    <w:rsid w:val="008049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7"/>
    <w:qFormat/>
    <w:rsid w:val="008049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b"/>
    <w:semiHidden/>
    <w:qFormat/>
    <w:rsid w:val="008049AF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8049AF"/>
  </w:style>
  <w:style w:type="character" w:customStyle="1" w:styleId="WW-Absatz-Standardschriftart">
    <w:name w:val="WW-Absatz-Standardschriftart"/>
    <w:qFormat/>
    <w:rsid w:val="008049AF"/>
  </w:style>
  <w:style w:type="character" w:customStyle="1" w:styleId="WW-Absatz-Standardschriftart1">
    <w:name w:val="WW-Absatz-Standardschriftart1"/>
    <w:qFormat/>
    <w:rsid w:val="008049AF"/>
  </w:style>
  <w:style w:type="character" w:customStyle="1" w:styleId="WW-Absatz-Standardschriftart11">
    <w:name w:val="WW-Absatz-Standardschriftart11"/>
    <w:qFormat/>
    <w:rsid w:val="008049AF"/>
  </w:style>
  <w:style w:type="character" w:customStyle="1" w:styleId="1a">
    <w:name w:val="Основной шрифт абзаца1"/>
    <w:qFormat/>
    <w:rsid w:val="008049AF"/>
  </w:style>
  <w:style w:type="character" w:customStyle="1" w:styleId="WW8Num1z1">
    <w:name w:val="WW8Num1z1"/>
    <w:qFormat/>
    <w:rsid w:val="008049AF"/>
    <w:rPr>
      <w:rFonts w:ascii="Symbol" w:hAnsi="Symbol" w:hint="default"/>
    </w:rPr>
  </w:style>
  <w:style w:type="character" w:customStyle="1" w:styleId="WW8Num5z0">
    <w:name w:val="WW8Num5z0"/>
    <w:qFormat/>
    <w:rsid w:val="008049AF"/>
    <w:rPr>
      <w:sz w:val="24"/>
      <w:szCs w:val="24"/>
    </w:rPr>
  </w:style>
  <w:style w:type="paragraph" w:styleId="aff3">
    <w:name w:val="No Spacing"/>
    <w:qFormat/>
    <w:rsid w:val="008049AF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3C2F-DE54-4D2C-A751-963707F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1656</Words>
  <Characters>9445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25</cp:revision>
  <cp:lastPrinted>2022-06-03T08:58:00Z</cp:lastPrinted>
  <dcterms:created xsi:type="dcterms:W3CDTF">2020-02-19T06:19:00Z</dcterms:created>
  <dcterms:modified xsi:type="dcterms:W3CDTF">2022-12-27T10:59:00Z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8C9656B6D6304AB4BE8091D8C4B3971C</vt:lpwstr>
  </property>
</Properties>
</file>