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753" w:tblpY="1726"/>
        <w:tblW w:w="19504" w:type="dxa"/>
        <w:tblLayout w:type="fixed"/>
        <w:tblLook w:val="04A0" w:firstRow="1" w:lastRow="0" w:firstColumn="1" w:lastColumn="0" w:noHBand="0" w:noVBand="1"/>
      </w:tblPr>
      <w:tblGrid>
        <w:gridCol w:w="11090"/>
        <w:gridCol w:w="4611"/>
        <w:gridCol w:w="3803"/>
      </w:tblGrid>
      <w:tr w:rsidR="00080E12">
        <w:trPr>
          <w:trHeight w:val="2252"/>
        </w:trPr>
        <w:tc>
          <w:tcPr>
            <w:tcW w:w="11090" w:type="dxa"/>
            <w:tcBorders>
              <w:top w:val="single" w:sz="4" w:space="0" w:color="auto"/>
              <w:left w:val="single" w:sz="4" w:space="0" w:color="auto"/>
              <w:bottom w:val="single" w:sz="4" w:space="0" w:color="auto"/>
              <w:right w:val="single" w:sz="4" w:space="0" w:color="auto"/>
            </w:tcBorders>
          </w:tcPr>
          <w:p w:rsidR="00080E12" w:rsidRDefault="00080E12">
            <w:pPr>
              <w:rPr>
                <w:rStyle w:val="a5"/>
              </w:rPr>
            </w:pPr>
          </w:p>
          <w:p w:rsidR="00080E12" w:rsidRDefault="004B40DD">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080E12" w:rsidRDefault="00080E12">
            <w:pPr>
              <w:jc w:val="center"/>
              <w:rPr>
                <w:b/>
              </w:rPr>
            </w:pPr>
          </w:p>
          <w:p w:rsidR="00080E12" w:rsidRDefault="00080E12">
            <w:pPr>
              <w:jc w:val="right"/>
              <w:rPr>
                <w:b/>
              </w:rPr>
            </w:pPr>
          </w:p>
          <w:p w:rsidR="00080E12" w:rsidRDefault="004B40DD">
            <w:pPr>
              <w:jc w:val="center"/>
              <w:rPr>
                <w:b/>
              </w:rPr>
            </w:pPr>
            <w:proofErr w:type="gramStart"/>
            <w:r>
              <w:rPr>
                <w:b/>
              </w:rPr>
              <w:t>от  1</w:t>
            </w:r>
            <w:r w:rsidR="00CF0F37" w:rsidRPr="00EA6826">
              <w:rPr>
                <w:b/>
              </w:rPr>
              <w:t>2</w:t>
            </w:r>
            <w:r>
              <w:rPr>
                <w:b/>
              </w:rPr>
              <w:t>.04.2022</w:t>
            </w:r>
            <w:proofErr w:type="gramEnd"/>
            <w:r>
              <w:rPr>
                <w:b/>
              </w:rPr>
              <w:t xml:space="preserve"> № 16</w:t>
            </w:r>
          </w:p>
          <w:p w:rsidR="00080E12" w:rsidRDefault="004B40DD">
            <w:pPr>
              <w:rPr>
                <w:b/>
              </w:rPr>
            </w:pPr>
            <w:r>
              <w:rPr>
                <w:b/>
              </w:rPr>
              <w:t xml:space="preserve">               Учредитель газеты:</w:t>
            </w:r>
          </w:p>
          <w:p w:rsidR="00080E12" w:rsidRDefault="004B40DD">
            <w:pPr>
              <w:jc w:val="center"/>
              <w:rPr>
                <w:b/>
              </w:rPr>
            </w:pPr>
            <w:r>
              <w:rPr>
                <w:b/>
              </w:rPr>
              <w:t>Совет депутатов Новосельского сельского поселения</w:t>
            </w:r>
          </w:p>
          <w:p w:rsidR="00080E12" w:rsidRDefault="00080E12">
            <w:pPr>
              <w:jc w:val="center"/>
              <w:rPr>
                <w:b/>
              </w:rPr>
            </w:pPr>
          </w:p>
          <w:p w:rsidR="00080E12" w:rsidRDefault="00080E12">
            <w:pPr>
              <w:rPr>
                <w:b/>
              </w:rPr>
            </w:pPr>
          </w:p>
        </w:tc>
        <w:tc>
          <w:tcPr>
            <w:tcW w:w="3803" w:type="dxa"/>
            <w:tcBorders>
              <w:top w:val="single" w:sz="4" w:space="0" w:color="auto"/>
              <w:left w:val="single" w:sz="4" w:space="0" w:color="auto"/>
              <w:right w:val="single" w:sz="4" w:space="0" w:color="auto"/>
            </w:tcBorders>
          </w:tcPr>
          <w:p w:rsidR="00080E12" w:rsidRDefault="00080E12">
            <w:pPr>
              <w:jc w:val="center"/>
              <w:rPr>
                <w:b/>
              </w:rPr>
            </w:pPr>
          </w:p>
          <w:p w:rsidR="00080E12" w:rsidRDefault="00080E12"/>
          <w:p w:rsidR="00080E12" w:rsidRDefault="00080E12"/>
          <w:p w:rsidR="00080E12" w:rsidRDefault="00080E12"/>
          <w:p w:rsidR="00080E12" w:rsidRDefault="00080E12"/>
          <w:p w:rsidR="00080E12" w:rsidRDefault="00080E12"/>
          <w:p w:rsidR="00080E12" w:rsidRDefault="00080E12"/>
          <w:p w:rsidR="00080E12" w:rsidRDefault="00080E12"/>
        </w:tc>
      </w:tr>
    </w:tbl>
    <w:p w:rsidR="00080E12" w:rsidRDefault="00080E12">
      <w:pPr>
        <w:ind w:firstLine="851"/>
        <w:jc w:val="both"/>
      </w:pPr>
    </w:p>
    <w:p w:rsidR="00080E12" w:rsidRDefault="00080E12"/>
    <w:p w:rsidR="00080E12" w:rsidRDefault="00080E12">
      <w:pPr>
        <w:jc w:val="center"/>
        <w:outlineLvl w:val="0"/>
        <w:rPr>
          <w:sz w:val="28"/>
          <w:szCs w:val="28"/>
        </w:rPr>
      </w:pPr>
    </w:p>
    <w:p w:rsidR="00080E12" w:rsidRDefault="004B40DD">
      <w:pPr>
        <w:autoSpaceDE w:val="0"/>
        <w:autoSpaceDN w:val="0"/>
        <w:adjustRightInd w:val="0"/>
        <w:jc w:val="both"/>
      </w:pPr>
      <w:r>
        <w:t xml:space="preserve">                                                                                          </w:t>
      </w:r>
    </w:p>
    <w:p w:rsidR="00080E12" w:rsidRDefault="004B40DD">
      <w:r>
        <w:t xml:space="preserve">                                                                                       </w:t>
      </w:r>
    </w:p>
    <w:p w:rsidR="00080E12" w:rsidRDefault="004B40DD">
      <w:pPr>
        <w:jc w:val="center"/>
      </w:pPr>
      <w:r>
        <w:t>Информация о противопожарной обстановке</w:t>
      </w:r>
    </w:p>
    <w:p w:rsidR="00080E12" w:rsidRDefault="004B40DD">
      <w:pPr>
        <w:jc w:val="center"/>
      </w:pPr>
      <w:proofErr w:type="gramStart"/>
      <w:r>
        <w:t>в  Старорусском</w:t>
      </w:r>
      <w:proofErr w:type="gramEnd"/>
      <w:r>
        <w:t xml:space="preserve"> муниципальном районе за 3 месяца 2022 года</w:t>
      </w:r>
    </w:p>
    <w:p w:rsidR="00080E12" w:rsidRDefault="00080E12">
      <w:pPr>
        <w:jc w:val="center"/>
        <w:rPr>
          <w:b/>
        </w:rPr>
      </w:pPr>
    </w:p>
    <w:p w:rsidR="00080E12" w:rsidRDefault="004B40DD">
      <w:pPr>
        <w:ind w:firstLine="720"/>
        <w:jc w:val="both"/>
      </w:pPr>
      <w:r>
        <w:t xml:space="preserve">Противопожарная обстановка в Старорусском муниципальном районе ухудшилась. Так, количество пожаров уменьшилось на 36, 4% (33 пожара в 2021г., из них 21 </w:t>
      </w:r>
      <w:proofErr w:type="spellStart"/>
      <w:r>
        <w:t>подучетный</w:t>
      </w:r>
      <w:proofErr w:type="spellEnd"/>
      <w:r>
        <w:t xml:space="preserve"> объект, 12 – возгораний травы, мусора, бесхозных объектов и </w:t>
      </w:r>
      <w:proofErr w:type="gramStart"/>
      <w:r>
        <w:t>пр.</w:t>
      </w:r>
      <w:proofErr w:type="gramEnd"/>
      <w:r>
        <w:t xml:space="preserve"> и 21 пожар в 2022г., из них 16 </w:t>
      </w:r>
      <w:proofErr w:type="spellStart"/>
      <w:r>
        <w:t>подучетных</w:t>
      </w:r>
      <w:proofErr w:type="spellEnd"/>
      <w:r>
        <w:t xml:space="preserve"> объектов, 5 – возгораний травы, мусора, бесхозных объектов и пр.), гибель людей на пожарах увеличилась на 100 % (0 человек в 2021г. и 6 человек в 2022г.), </w:t>
      </w:r>
      <w:proofErr w:type="spellStart"/>
      <w:r>
        <w:t>травмирование</w:t>
      </w:r>
      <w:proofErr w:type="spellEnd"/>
      <w:r>
        <w:t xml:space="preserve"> людей на уровне АППГ (2 человека в 2021г. и 2 человека в 2022 г.).</w:t>
      </w:r>
    </w:p>
    <w:p w:rsidR="00080E12" w:rsidRDefault="004B40DD">
      <w:pPr>
        <w:ind w:firstLine="720"/>
        <w:jc w:val="both"/>
      </w:pPr>
      <w:r>
        <w:t>На территории Старорусского муниципального района лесных пожаров не происходило.</w:t>
      </w:r>
    </w:p>
    <w:p w:rsidR="00080E12" w:rsidRDefault="004B40DD">
      <w:pPr>
        <w:ind w:firstLine="720"/>
        <w:jc w:val="both"/>
      </w:pPr>
      <w:r>
        <w:t xml:space="preserve">Основными причинами пожаров являются: неисправность и нарушение правил пожарной безопасности при эксплуатации печного отопления – 3 случая, нарушение правил эксплуатации, неисправность и недостатки конструкции электрооборудования и бытовых электроприборов – 6 случаев, неосторожное обращение с огнем – 2 случая, детская шалость – 2 случая, неисправность узлов, систем </w:t>
      </w:r>
      <w:proofErr w:type="gramStart"/>
      <w:r>
        <w:t>и  механизмов</w:t>
      </w:r>
      <w:proofErr w:type="gramEnd"/>
      <w:r>
        <w:t xml:space="preserve"> транспортного средства – 1 случай, поджог – 2 случая.</w:t>
      </w:r>
    </w:p>
    <w:p w:rsidR="00080E12" w:rsidRDefault="00080E12">
      <w:pPr>
        <w:ind w:firstLine="709"/>
        <w:jc w:val="both"/>
      </w:pPr>
    </w:p>
    <w:p w:rsidR="00080E12" w:rsidRDefault="00080E12">
      <w:pPr>
        <w:jc w:val="both"/>
      </w:pPr>
    </w:p>
    <w:tbl>
      <w:tblPr>
        <w:tblW w:w="12768" w:type="dxa"/>
        <w:tblInd w:w="108" w:type="dxa"/>
        <w:tblLook w:val="04A0" w:firstRow="1" w:lastRow="0" w:firstColumn="1" w:lastColumn="0" w:noHBand="0" w:noVBand="1"/>
      </w:tblPr>
      <w:tblGrid>
        <w:gridCol w:w="101"/>
        <w:gridCol w:w="3719"/>
        <w:gridCol w:w="477"/>
        <w:gridCol w:w="11"/>
        <w:gridCol w:w="56"/>
        <w:gridCol w:w="686"/>
        <w:gridCol w:w="1065"/>
        <w:gridCol w:w="892"/>
        <w:gridCol w:w="283"/>
        <w:gridCol w:w="779"/>
        <w:gridCol w:w="1067"/>
        <w:gridCol w:w="893"/>
        <w:gridCol w:w="2739"/>
      </w:tblGrid>
      <w:tr w:rsidR="00080E12">
        <w:trPr>
          <w:gridAfter w:val="1"/>
          <w:wAfter w:w="2739" w:type="dxa"/>
          <w:trHeight w:val="225"/>
        </w:trPr>
        <w:tc>
          <w:tcPr>
            <w:tcW w:w="3820" w:type="dxa"/>
            <w:gridSpan w:val="2"/>
            <w:vMerge w:val="restart"/>
          </w:tcPr>
          <w:p w:rsidR="00080E12" w:rsidRDefault="00080E12">
            <w:pPr>
              <w:jc w:val="both"/>
              <w:rPr>
                <w:b/>
              </w:rPr>
            </w:pPr>
          </w:p>
        </w:tc>
        <w:tc>
          <w:tcPr>
            <w:tcW w:w="3187" w:type="dxa"/>
            <w:gridSpan w:val="6"/>
          </w:tcPr>
          <w:p w:rsidR="00080E12" w:rsidRDefault="004B40DD">
            <w:pPr>
              <w:jc w:val="center"/>
              <w:rPr>
                <w:b/>
              </w:rPr>
            </w:pPr>
            <w:r>
              <w:rPr>
                <w:b/>
              </w:rPr>
              <w:t>за 3 месяца 2021г.</w:t>
            </w:r>
          </w:p>
        </w:tc>
        <w:tc>
          <w:tcPr>
            <w:tcW w:w="3022" w:type="dxa"/>
            <w:gridSpan w:val="4"/>
          </w:tcPr>
          <w:p w:rsidR="00080E12" w:rsidRDefault="004B40DD">
            <w:pPr>
              <w:jc w:val="center"/>
              <w:rPr>
                <w:b/>
              </w:rPr>
            </w:pPr>
            <w:r>
              <w:rPr>
                <w:b/>
              </w:rPr>
              <w:t>за 3 месяца 2022г.</w:t>
            </w:r>
          </w:p>
        </w:tc>
      </w:tr>
      <w:tr w:rsidR="00080E12">
        <w:trPr>
          <w:gridAfter w:val="1"/>
          <w:wAfter w:w="2739" w:type="dxa"/>
          <w:trHeight w:val="507"/>
        </w:trPr>
        <w:tc>
          <w:tcPr>
            <w:tcW w:w="0" w:type="auto"/>
            <w:gridSpan w:val="2"/>
            <w:vMerge/>
            <w:vAlign w:val="center"/>
          </w:tcPr>
          <w:p w:rsidR="00080E12" w:rsidRDefault="00080E12">
            <w:pPr>
              <w:rPr>
                <w:b/>
              </w:rPr>
            </w:pPr>
          </w:p>
        </w:tc>
        <w:tc>
          <w:tcPr>
            <w:tcW w:w="1230" w:type="dxa"/>
            <w:gridSpan w:val="4"/>
          </w:tcPr>
          <w:p w:rsidR="00080E12" w:rsidRDefault="004B40DD">
            <w:pPr>
              <w:jc w:val="center"/>
              <w:rPr>
                <w:b/>
              </w:rPr>
            </w:pPr>
            <w:r>
              <w:rPr>
                <w:b/>
              </w:rPr>
              <w:t>район</w:t>
            </w:r>
          </w:p>
        </w:tc>
        <w:tc>
          <w:tcPr>
            <w:tcW w:w="1065" w:type="dxa"/>
          </w:tcPr>
          <w:p w:rsidR="00080E12" w:rsidRDefault="004B40DD">
            <w:pPr>
              <w:jc w:val="center"/>
              <w:rPr>
                <w:b/>
              </w:rPr>
            </w:pPr>
            <w:r>
              <w:rPr>
                <w:b/>
              </w:rPr>
              <w:t>город</w:t>
            </w:r>
          </w:p>
        </w:tc>
        <w:tc>
          <w:tcPr>
            <w:tcW w:w="892" w:type="dxa"/>
          </w:tcPr>
          <w:p w:rsidR="00080E12" w:rsidRDefault="004B40DD">
            <w:pPr>
              <w:jc w:val="center"/>
              <w:rPr>
                <w:b/>
              </w:rPr>
            </w:pPr>
            <w:r>
              <w:rPr>
                <w:b/>
              </w:rPr>
              <w:t>всего</w:t>
            </w:r>
          </w:p>
        </w:tc>
        <w:tc>
          <w:tcPr>
            <w:tcW w:w="1062" w:type="dxa"/>
            <w:gridSpan w:val="2"/>
          </w:tcPr>
          <w:p w:rsidR="00080E12" w:rsidRDefault="004B40DD">
            <w:pPr>
              <w:jc w:val="center"/>
              <w:rPr>
                <w:b/>
              </w:rPr>
            </w:pPr>
            <w:r>
              <w:rPr>
                <w:b/>
              </w:rPr>
              <w:t>район</w:t>
            </w:r>
          </w:p>
        </w:tc>
        <w:tc>
          <w:tcPr>
            <w:tcW w:w="1067" w:type="dxa"/>
          </w:tcPr>
          <w:p w:rsidR="00080E12" w:rsidRDefault="004B40DD">
            <w:pPr>
              <w:jc w:val="center"/>
              <w:rPr>
                <w:b/>
              </w:rPr>
            </w:pPr>
            <w:r>
              <w:rPr>
                <w:b/>
              </w:rPr>
              <w:t>город</w:t>
            </w:r>
          </w:p>
        </w:tc>
        <w:tc>
          <w:tcPr>
            <w:tcW w:w="893" w:type="dxa"/>
          </w:tcPr>
          <w:p w:rsidR="00080E12" w:rsidRDefault="004B40DD">
            <w:pPr>
              <w:jc w:val="center"/>
              <w:rPr>
                <w:b/>
              </w:rPr>
            </w:pPr>
            <w:r>
              <w:rPr>
                <w:b/>
              </w:rPr>
              <w:t>всего</w:t>
            </w:r>
          </w:p>
        </w:tc>
      </w:tr>
      <w:tr w:rsidR="00080E12">
        <w:trPr>
          <w:gridAfter w:val="1"/>
          <w:wAfter w:w="2739" w:type="dxa"/>
          <w:trHeight w:val="408"/>
        </w:trPr>
        <w:tc>
          <w:tcPr>
            <w:tcW w:w="3820" w:type="dxa"/>
            <w:gridSpan w:val="2"/>
          </w:tcPr>
          <w:p w:rsidR="00080E12" w:rsidRDefault="004B40DD">
            <w:pPr>
              <w:jc w:val="both"/>
              <w:rPr>
                <w:b/>
              </w:rPr>
            </w:pPr>
            <w:r>
              <w:rPr>
                <w:b/>
              </w:rPr>
              <w:t xml:space="preserve">Количество пожаров              </w:t>
            </w:r>
          </w:p>
        </w:tc>
        <w:tc>
          <w:tcPr>
            <w:tcW w:w="1230" w:type="dxa"/>
            <w:gridSpan w:val="4"/>
          </w:tcPr>
          <w:p w:rsidR="00080E12" w:rsidRDefault="004B40DD">
            <w:pPr>
              <w:jc w:val="center"/>
              <w:rPr>
                <w:b/>
              </w:rPr>
            </w:pPr>
            <w:r>
              <w:rPr>
                <w:b/>
              </w:rPr>
              <w:t>9</w:t>
            </w:r>
          </w:p>
        </w:tc>
        <w:tc>
          <w:tcPr>
            <w:tcW w:w="1065" w:type="dxa"/>
          </w:tcPr>
          <w:p w:rsidR="00080E12" w:rsidRDefault="004B40DD">
            <w:pPr>
              <w:jc w:val="center"/>
              <w:rPr>
                <w:b/>
              </w:rPr>
            </w:pPr>
            <w:r>
              <w:rPr>
                <w:b/>
              </w:rPr>
              <w:t>12</w:t>
            </w:r>
          </w:p>
        </w:tc>
        <w:tc>
          <w:tcPr>
            <w:tcW w:w="892" w:type="dxa"/>
          </w:tcPr>
          <w:p w:rsidR="00080E12" w:rsidRDefault="004B40DD">
            <w:pPr>
              <w:jc w:val="center"/>
              <w:rPr>
                <w:b/>
              </w:rPr>
            </w:pPr>
            <w:r>
              <w:rPr>
                <w:b/>
              </w:rPr>
              <w:t>21</w:t>
            </w:r>
          </w:p>
        </w:tc>
        <w:tc>
          <w:tcPr>
            <w:tcW w:w="1062" w:type="dxa"/>
            <w:gridSpan w:val="2"/>
          </w:tcPr>
          <w:p w:rsidR="00080E12" w:rsidRDefault="004B40DD">
            <w:pPr>
              <w:jc w:val="center"/>
              <w:rPr>
                <w:b/>
              </w:rPr>
            </w:pPr>
            <w:r>
              <w:rPr>
                <w:b/>
              </w:rPr>
              <w:t>8</w:t>
            </w:r>
          </w:p>
        </w:tc>
        <w:tc>
          <w:tcPr>
            <w:tcW w:w="1067" w:type="dxa"/>
          </w:tcPr>
          <w:p w:rsidR="00080E12" w:rsidRDefault="004B40DD">
            <w:pPr>
              <w:jc w:val="center"/>
              <w:rPr>
                <w:b/>
              </w:rPr>
            </w:pPr>
            <w:r>
              <w:rPr>
                <w:b/>
              </w:rPr>
              <w:t>8</w:t>
            </w:r>
          </w:p>
        </w:tc>
        <w:tc>
          <w:tcPr>
            <w:tcW w:w="893" w:type="dxa"/>
          </w:tcPr>
          <w:p w:rsidR="00080E12" w:rsidRDefault="004B40DD">
            <w:pPr>
              <w:jc w:val="center"/>
              <w:rPr>
                <w:b/>
              </w:rPr>
            </w:pPr>
            <w:r>
              <w:rPr>
                <w:b/>
              </w:rPr>
              <w:t>16</w:t>
            </w:r>
          </w:p>
        </w:tc>
      </w:tr>
      <w:tr w:rsidR="00080E12">
        <w:trPr>
          <w:gridAfter w:val="1"/>
          <w:wAfter w:w="2739" w:type="dxa"/>
          <w:trHeight w:val="313"/>
        </w:trPr>
        <w:tc>
          <w:tcPr>
            <w:tcW w:w="3820" w:type="dxa"/>
            <w:gridSpan w:val="2"/>
          </w:tcPr>
          <w:p w:rsidR="00080E12" w:rsidRDefault="004B40DD">
            <w:pPr>
              <w:jc w:val="both"/>
              <w:rPr>
                <w:b/>
              </w:rPr>
            </w:pPr>
            <w:r>
              <w:rPr>
                <w:b/>
              </w:rPr>
              <w:t>Погибло людей</w:t>
            </w:r>
          </w:p>
        </w:tc>
        <w:tc>
          <w:tcPr>
            <w:tcW w:w="1230" w:type="dxa"/>
            <w:gridSpan w:val="4"/>
          </w:tcPr>
          <w:p w:rsidR="00080E12" w:rsidRDefault="004B40DD">
            <w:pPr>
              <w:jc w:val="center"/>
              <w:rPr>
                <w:b/>
              </w:rPr>
            </w:pPr>
            <w:r>
              <w:rPr>
                <w:b/>
              </w:rPr>
              <w:t>0</w:t>
            </w:r>
          </w:p>
        </w:tc>
        <w:tc>
          <w:tcPr>
            <w:tcW w:w="1065" w:type="dxa"/>
          </w:tcPr>
          <w:p w:rsidR="00080E12" w:rsidRDefault="004B40DD">
            <w:pPr>
              <w:jc w:val="center"/>
              <w:rPr>
                <w:b/>
              </w:rPr>
            </w:pPr>
            <w:r>
              <w:rPr>
                <w:b/>
              </w:rPr>
              <w:t>0</w:t>
            </w:r>
          </w:p>
        </w:tc>
        <w:tc>
          <w:tcPr>
            <w:tcW w:w="892" w:type="dxa"/>
          </w:tcPr>
          <w:p w:rsidR="00080E12" w:rsidRDefault="004B40DD">
            <w:pPr>
              <w:jc w:val="center"/>
              <w:rPr>
                <w:b/>
              </w:rPr>
            </w:pPr>
            <w:r>
              <w:rPr>
                <w:b/>
              </w:rPr>
              <w:t>0</w:t>
            </w:r>
          </w:p>
        </w:tc>
        <w:tc>
          <w:tcPr>
            <w:tcW w:w="1062" w:type="dxa"/>
            <w:gridSpan w:val="2"/>
          </w:tcPr>
          <w:p w:rsidR="00080E12" w:rsidRDefault="004B40DD">
            <w:pPr>
              <w:jc w:val="center"/>
              <w:rPr>
                <w:b/>
              </w:rPr>
            </w:pPr>
            <w:r>
              <w:rPr>
                <w:b/>
              </w:rPr>
              <w:t>4</w:t>
            </w:r>
          </w:p>
        </w:tc>
        <w:tc>
          <w:tcPr>
            <w:tcW w:w="1067" w:type="dxa"/>
          </w:tcPr>
          <w:p w:rsidR="00080E12" w:rsidRDefault="004B40DD">
            <w:pPr>
              <w:jc w:val="center"/>
              <w:rPr>
                <w:b/>
              </w:rPr>
            </w:pPr>
            <w:r>
              <w:rPr>
                <w:b/>
              </w:rPr>
              <w:t>2</w:t>
            </w:r>
          </w:p>
        </w:tc>
        <w:tc>
          <w:tcPr>
            <w:tcW w:w="893" w:type="dxa"/>
          </w:tcPr>
          <w:p w:rsidR="00080E12" w:rsidRDefault="004B40DD">
            <w:pPr>
              <w:jc w:val="center"/>
              <w:rPr>
                <w:b/>
              </w:rPr>
            </w:pPr>
            <w:r>
              <w:rPr>
                <w:b/>
              </w:rPr>
              <w:t>6</w:t>
            </w:r>
          </w:p>
        </w:tc>
      </w:tr>
      <w:tr w:rsidR="00080E12">
        <w:trPr>
          <w:gridAfter w:val="1"/>
          <w:wAfter w:w="2739" w:type="dxa"/>
          <w:trHeight w:val="186"/>
        </w:trPr>
        <w:tc>
          <w:tcPr>
            <w:tcW w:w="3820" w:type="dxa"/>
            <w:gridSpan w:val="2"/>
          </w:tcPr>
          <w:p w:rsidR="00080E12" w:rsidRDefault="004B40DD">
            <w:pPr>
              <w:jc w:val="both"/>
              <w:rPr>
                <w:b/>
              </w:rPr>
            </w:pPr>
            <w:r>
              <w:rPr>
                <w:b/>
              </w:rPr>
              <w:t xml:space="preserve">Материальный ущерб, </w:t>
            </w:r>
            <w:proofErr w:type="spellStart"/>
            <w:r>
              <w:rPr>
                <w:b/>
              </w:rPr>
              <w:t>руб</w:t>
            </w:r>
            <w:proofErr w:type="spellEnd"/>
          </w:p>
        </w:tc>
        <w:tc>
          <w:tcPr>
            <w:tcW w:w="3187" w:type="dxa"/>
            <w:gridSpan w:val="6"/>
          </w:tcPr>
          <w:p w:rsidR="00080E12" w:rsidRDefault="004B40DD">
            <w:pPr>
              <w:jc w:val="center"/>
              <w:rPr>
                <w:b/>
              </w:rPr>
            </w:pPr>
            <w:r>
              <w:rPr>
                <w:b/>
              </w:rPr>
              <w:t xml:space="preserve">4 329 560 </w:t>
            </w:r>
          </w:p>
        </w:tc>
        <w:tc>
          <w:tcPr>
            <w:tcW w:w="3022" w:type="dxa"/>
            <w:gridSpan w:val="4"/>
          </w:tcPr>
          <w:p w:rsidR="00080E12" w:rsidRDefault="004B40DD">
            <w:pPr>
              <w:jc w:val="center"/>
              <w:rPr>
                <w:b/>
              </w:rPr>
            </w:pPr>
            <w:r>
              <w:rPr>
                <w:b/>
              </w:rPr>
              <w:t xml:space="preserve">3 123 000 </w:t>
            </w:r>
          </w:p>
        </w:tc>
      </w:tr>
      <w:tr w:rsidR="00080E12">
        <w:trPr>
          <w:gridAfter w:val="1"/>
          <w:wAfter w:w="2739" w:type="dxa"/>
          <w:trHeight w:val="350"/>
        </w:trPr>
        <w:tc>
          <w:tcPr>
            <w:tcW w:w="3820" w:type="dxa"/>
            <w:gridSpan w:val="2"/>
          </w:tcPr>
          <w:p w:rsidR="00080E12" w:rsidRDefault="004B40DD">
            <w:pPr>
              <w:jc w:val="both"/>
              <w:rPr>
                <w:b/>
              </w:rPr>
            </w:pPr>
            <w:r>
              <w:rPr>
                <w:b/>
              </w:rPr>
              <w:lastRenderedPageBreak/>
              <w:t xml:space="preserve">Спасено материальных ценностей, </w:t>
            </w:r>
            <w:proofErr w:type="spellStart"/>
            <w:r>
              <w:rPr>
                <w:b/>
              </w:rPr>
              <w:t>руб</w:t>
            </w:r>
            <w:proofErr w:type="spellEnd"/>
          </w:p>
        </w:tc>
        <w:tc>
          <w:tcPr>
            <w:tcW w:w="3187" w:type="dxa"/>
            <w:gridSpan w:val="6"/>
          </w:tcPr>
          <w:p w:rsidR="00080E12" w:rsidRDefault="004B40DD">
            <w:pPr>
              <w:jc w:val="center"/>
              <w:rPr>
                <w:b/>
              </w:rPr>
            </w:pPr>
            <w:r>
              <w:rPr>
                <w:b/>
              </w:rPr>
              <w:t>1 450 000</w:t>
            </w:r>
          </w:p>
        </w:tc>
        <w:tc>
          <w:tcPr>
            <w:tcW w:w="3022" w:type="dxa"/>
            <w:gridSpan w:val="4"/>
          </w:tcPr>
          <w:p w:rsidR="00080E12" w:rsidRDefault="004B40DD">
            <w:pPr>
              <w:jc w:val="center"/>
              <w:rPr>
                <w:b/>
              </w:rPr>
            </w:pPr>
            <w:r>
              <w:rPr>
                <w:b/>
              </w:rPr>
              <w:t xml:space="preserve">2 000 000 </w:t>
            </w:r>
          </w:p>
        </w:tc>
      </w:tr>
      <w:tr w:rsidR="00080E12">
        <w:trPr>
          <w:gridAfter w:val="1"/>
          <w:wAfter w:w="2739" w:type="dxa"/>
          <w:trHeight w:val="377"/>
        </w:trPr>
        <w:tc>
          <w:tcPr>
            <w:tcW w:w="3820" w:type="dxa"/>
            <w:gridSpan w:val="2"/>
          </w:tcPr>
          <w:p w:rsidR="00080E12" w:rsidRDefault="004B40DD">
            <w:pPr>
              <w:jc w:val="both"/>
              <w:rPr>
                <w:b/>
              </w:rPr>
            </w:pPr>
            <w:r>
              <w:rPr>
                <w:b/>
              </w:rPr>
              <w:t>Спасено людей</w:t>
            </w:r>
          </w:p>
        </w:tc>
        <w:tc>
          <w:tcPr>
            <w:tcW w:w="1230" w:type="dxa"/>
            <w:gridSpan w:val="4"/>
          </w:tcPr>
          <w:p w:rsidR="00080E12" w:rsidRDefault="004B40DD">
            <w:pPr>
              <w:jc w:val="center"/>
              <w:rPr>
                <w:b/>
              </w:rPr>
            </w:pPr>
            <w:r>
              <w:rPr>
                <w:b/>
              </w:rPr>
              <w:t>1</w:t>
            </w:r>
          </w:p>
        </w:tc>
        <w:tc>
          <w:tcPr>
            <w:tcW w:w="1065" w:type="dxa"/>
          </w:tcPr>
          <w:p w:rsidR="00080E12" w:rsidRDefault="004B40DD">
            <w:pPr>
              <w:jc w:val="center"/>
              <w:rPr>
                <w:b/>
              </w:rPr>
            </w:pPr>
            <w:r>
              <w:rPr>
                <w:b/>
              </w:rPr>
              <w:t>0</w:t>
            </w:r>
          </w:p>
        </w:tc>
        <w:tc>
          <w:tcPr>
            <w:tcW w:w="892" w:type="dxa"/>
          </w:tcPr>
          <w:p w:rsidR="00080E12" w:rsidRDefault="004B40DD">
            <w:pPr>
              <w:jc w:val="center"/>
              <w:rPr>
                <w:b/>
              </w:rPr>
            </w:pPr>
            <w:r>
              <w:rPr>
                <w:b/>
              </w:rPr>
              <w:t>1</w:t>
            </w:r>
          </w:p>
        </w:tc>
        <w:tc>
          <w:tcPr>
            <w:tcW w:w="1062" w:type="dxa"/>
            <w:gridSpan w:val="2"/>
          </w:tcPr>
          <w:p w:rsidR="00080E12" w:rsidRDefault="004B40DD">
            <w:pPr>
              <w:jc w:val="center"/>
              <w:rPr>
                <w:b/>
              </w:rPr>
            </w:pPr>
            <w:r>
              <w:rPr>
                <w:b/>
              </w:rPr>
              <w:t>4</w:t>
            </w:r>
          </w:p>
        </w:tc>
        <w:tc>
          <w:tcPr>
            <w:tcW w:w="1067" w:type="dxa"/>
          </w:tcPr>
          <w:p w:rsidR="00080E12" w:rsidRDefault="004B40DD">
            <w:pPr>
              <w:jc w:val="center"/>
              <w:rPr>
                <w:b/>
              </w:rPr>
            </w:pPr>
            <w:r>
              <w:rPr>
                <w:b/>
              </w:rPr>
              <w:t>0</w:t>
            </w:r>
          </w:p>
        </w:tc>
        <w:tc>
          <w:tcPr>
            <w:tcW w:w="893" w:type="dxa"/>
          </w:tcPr>
          <w:p w:rsidR="00080E12" w:rsidRDefault="004B40DD">
            <w:pPr>
              <w:jc w:val="center"/>
              <w:rPr>
                <w:b/>
              </w:rPr>
            </w:pPr>
            <w:r>
              <w:rPr>
                <w:b/>
              </w:rPr>
              <w:t>4</w:t>
            </w:r>
          </w:p>
        </w:tc>
      </w:tr>
      <w:tr w:rsidR="00080E12">
        <w:trPr>
          <w:gridBefore w:val="1"/>
          <w:gridAfter w:val="1"/>
          <w:wBefore w:w="101" w:type="dxa"/>
          <w:wAfter w:w="2739" w:type="dxa"/>
          <w:trHeight w:val="283"/>
        </w:trPr>
        <w:tc>
          <w:tcPr>
            <w:tcW w:w="9928" w:type="dxa"/>
            <w:gridSpan w:val="11"/>
          </w:tcPr>
          <w:p w:rsidR="00080E12" w:rsidRDefault="00080E12">
            <w:pPr>
              <w:jc w:val="center"/>
              <w:rPr>
                <w:b/>
              </w:rPr>
            </w:pPr>
          </w:p>
          <w:p w:rsidR="00080E12" w:rsidRDefault="00080E12">
            <w:pPr>
              <w:jc w:val="center"/>
              <w:rPr>
                <w:b/>
              </w:rPr>
            </w:pPr>
          </w:p>
          <w:p w:rsidR="00080E12" w:rsidRDefault="00080E12">
            <w:pPr>
              <w:jc w:val="center"/>
              <w:rPr>
                <w:b/>
              </w:rPr>
            </w:pPr>
          </w:p>
          <w:p w:rsidR="00080E12" w:rsidRDefault="00080E12">
            <w:pPr>
              <w:jc w:val="center"/>
              <w:rPr>
                <w:b/>
              </w:rPr>
            </w:pPr>
          </w:p>
          <w:p w:rsidR="00080E12" w:rsidRDefault="004B40DD">
            <w:pPr>
              <w:jc w:val="center"/>
              <w:rPr>
                <w:b/>
              </w:rPr>
            </w:pPr>
            <w:r>
              <w:rPr>
                <w:b/>
              </w:rPr>
              <w:t>П Р И Ч И Н Ы         П О Ж А Р О В</w:t>
            </w:r>
          </w:p>
        </w:tc>
      </w:tr>
      <w:tr w:rsidR="00080E12">
        <w:trPr>
          <w:gridBefore w:val="1"/>
          <w:gridAfter w:val="1"/>
          <w:wBefore w:w="101" w:type="dxa"/>
          <w:wAfter w:w="2739" w:type="dxa"/>
          <w:trHeight w:val="219"/>
        </w:trPr>
        <w:tc>
          <w:tcPr>
            <w:tcW w:w="4263" w:type="dxa"/>
            <w:gridSpan w:val="4"/>
          </w:tcPr>
          <w:p w:rsidR="00080E12" w:rsidRDefault="00080E12">
            <w:pPr>
              <w:jc w:val="both"/>
              <w:rPr>
                <w:b/>
              </w:rPr>
            </w:pPr>
          </w:p>
        </w:tc>
        <w:tc>
          <w:tcPr>
            <w:tcW w:w="2926" w:type="dxa"/>
            <w:gridSpan w:val="4"/>
          </w:tcPr>
          <w:p w:rsidR="00080E12" w:rsidRDefault="004B40DD">
            <w:pPr>
              <w:jc w:val="center"/>
              <w:rPr>
                <w:b/>
              </w:rPr>
            </w:pPr>
            <w:r>
              <w:rPr>
                <w:b/>
              </w:rPr>
              <w:t>2021 год</w:t>
            </w:r>
          </w:p>
        </w:tc>
        <w:tc>
          <w:tcPr>
            <w:tcW w:w="2739" w:type="dxa"/>
            <w:gridSpan w:val="3"/>
          </w:tcPr>
          <w:p w:rsidR="00080E12" w:rsidRDefault="004B40DD">
            <w:pPr>
              <w:jc w:val="center"/>
              <w:rPr>
                <w:b/>
              </w:rPr>
            </w:pPr>
            <w:r>
              <w:rPr>
                <w:b/>
              </w:rPr>
              <w:t>2022 год</w:t>
            </w:r>
          </w:p>
        </w:tc>
      </w:tr>
      <w:tr w:rsidR="00080E12">
        <w:trPr>
          <w:gridBefore w:val="1"/>
          <w:gridAfter w:val="1"/>
          <w:wBefore w:w="101" w:type="dxa"/>
          <w:wAfter w:w="2739" w:type="dxa"/>
          <w:trHeight w:val="563"/>
        </w:trPr>
        <w:tc>
          <w:tcPr>
            <w:tcW w:w="4263" w:type="dxa"/>
            <w:gridSpan w:val="4"/>
          </w:tcPr>
          <w:p w:rsidR="00080E12" w:rsidRDefault="004B40DD">
            <w:pPr>
              <w:jc w:val="both"/>
              <w:rPr>
                <w:b/>
              </w:rPr>
            </w:pPr>
            <w:r>
              <w:rPr>
                <w:b/>
              </w:rPr>
              <w:t>НЕОСТОРОЖНОЕ ОБРАЩЕНИЕ</w:t>
            </w:r>
          </w:p>
          <w:p w:rsidR="00080E12" w:rsidRDefault="004B40DD">
            <w:pPr>
              <w:jc w:val="both"/>
              <w:rPr>
                <w:b/>
              </w:rPr>
            </w:pPr>
            <w:r>
              <w:rPr>
                <w:b/>
              </w:rPr>
              <w:t xml:space="preserve">С ОГНЕМ </w:t>
            </w:r>
          </w:p>
        </w:tc>
        <w:tc>
          <w:tcPr>
            <w:tcW w:w="2926" w:type="dxa"/>
            <w:gridSpan w:val="4"/>
            <w:vAlign w:val="center"/>
          </w:tcPr>
          <w:p w:rsidR="00080E12" w:rsidRDefault="004B40DD">
            <w:pPr>
              <w:jc w:val="center"/>
              <w:rPr>
                <w:b/>
              </w:rPr>
            </w:pPr>
            <w:r>
              <w:rPr>
                <w:b/>
              </w:rPr>
              <w:t>1</w:t>
            </w:r>
          </w:p>
        </w:tc>
        <w:tc>
          <w:tcPr>
            <w:tcW w:w="2739" w:type="dxa"/>
            <w:gridSpan w:val="3"/>
            <w:vAlign w:val="center"/>
          </w:tcPr>
          <w:p w:rsidR="00080E12" w:rsidRDefault="004B40DD">
            <w:pPr>
              <w:jc w:val="center"/>
              <w:rPr>
                <w:b/>
              </w:rPr>
            </w:pPr>
            <w:r>
              <w:rPr>
                <w:b/>
              </w:rPr>
              <w:t>2</w:t>
            </w:r>
          </w:p>
        </w:tc>
      </w:tr>
      <w:tr w:rsidR="00080E12">
        <w:trPr>
          <w:gridBefore w:val="1"/>
          <w:gridAfter w:val="1"/>
          <w:wBefore w:w="101" w:type="dxa"/>
          <w:wAfter w:w="2739" w:type="dxa"/>
          <w:trHeight w:val="543"/>
        </w:trPr>
        <w:tc>
          <w:tcPr>
            <w:tcW w:w="4263" w:type="dxa"/>
            <w:gridSpan w:val="4"/>
          </w:tcPr>
          <w:p w:rsidR="00080E12" w:rsidRDefault="004B40DD">
            <w:pPr>
              <w:jc w:val="both"/>
              <w:rPr>
                <w:b/>
              </w:rPr>
            </w:pPr>
            <w:r>
              <w:rPr>
                <w:b/>
              </w:rPr>
              <w:t>НППБ ПРИ УСТРОЙСТВЕ И</w:t>
            </w:r>
          </w:p>
          <w:p w:rsidR="00080E12" w:rsidRDefault="004B40DD">
            <w:pPr>
              <w:jc w:val="both"/>
              <w:rPr>
                <w:b/>
              </w:rPr>
            </w:pPr>
            <w:r>
              <w:rPr>
                <w:b/>
              </w:rPr>
              <w:t xml:space="preserve">ЭКСПЛУАТАЦИИ ПЕЧИ                                        </w:t>
            </w:r>
          </w:p>
        </w:tc>
        <w:tc>
          <w:tcPr>
            <w:tcW w:w="2926" w:type="dxa"/>
            <w:gridSpan w:val="4"/>
            <w:vAlign w:val="center"/>
          </w:tcPr>
          <w:p w:rsidR="00080E12" w:rsidRDefault="004B40DD">
            <w:pPr>
              <w:jc w:val="center"/>
              <w:rPr>
                <w:b/>
              </w:rPr>
            </w:pPr>
            <w:r>
              <w:rPr>
                <w:b/>
              </w:rPr>
              <w:t>8</w:t>
            </w:r>
          </w:p>
        </w:tc>
        <w:tc>
          <w:tcPr>
            <w:tcW w:w="2739" w:type="dxa"/>
            <w:gridSpan w:val="3"/>
            <w:vAlign w:val="center"/>
          </w:tcPr>
          <w:p w:rsidR="00080E12" w:rsidRDefault="004B40DD">
            <w:pPr>
              <w:jc w:val="center"/>
              <w:rPr>
                <w:b/>
              </w:rPr>
            </w:pPr>
            <w:r>
              <w:rPr>
                <w:b/>
              </w:rPr>
              <w:t>3</w:t>
            </w:r>
          </w:p>
        </w:tc>
      </w:tr>
      <w:tr w:rsidR="00080E12">
        <w:trPr>
          <w:gridBefore w:val="1"/>
          <w:gridAfter w:val="1"/>
          <w:wBefore w:w="101" w:type="dxa"/>
          <w:wAfter w:w="2739" w:type="dxa"/>
          <w:trHeight w:val="525"/>
        </w:trPr>
        <w:tc>
          <w:tcPr>
            <w:tcW w:w="4263" w:type="dxa"/>
            <w:gridSpan w:val="4"/>
          </w:tcPr>
          <w:p w:rsidR="00080E12" w:rsidRDefault="004B40DD">
            <w:pPr>
              <w:jc w:val="both"/>
              <w:rPr>
                <w:b/>
              </w:rPr>
            </w:pPr>
            <w:r>
              <w:rPr>
                <w:b/>
              </w:rPr>
              <w:t xml:space="preserve">НАРУШЕНИЕ ПРАВИЛ </w:t>
            </w:r>
          </w:p>
          <w:p w:rsidR="00080E12" w:rsidRDefault="004B40DD">
            <w:pPr>
              <w:jc w:val="both"/>
              <w:rPr>
                <w:b/>
              </w:rPr>
            </w:pPr>
            <w:r>
              <w:rPr>
                <w:b/>
              </w:rPr>
              <w:t>УСТРОЙСТВАИ ЭКСПЛУАТАЦИИ</w:t>
            </w:r>
          </w:p>
          <w:p w:rsidR="00080E12" w:rsidRDefault="004B40DD">
            <w:pPr>
              <w:jc w:val="both"/>
              <w:rPr>
                <w:b/>
              </w:rPr>
            </w:pPr>
            <w:r>
              <w:rPr>
                <w:b/>
              </w:rPr>
              <w:t xml:space="preserve">ЭЛЕКТРООБОРУДОВАНИЯ                                    </w:t>
            </w:r>
          </w:p>
        </w:tc>
        <w:tc>
          <w:tcPr>
            <w:tcW w:w="2926" w:type="dxa"/>
            <w:gridSpan w:val="4"/>
            <w:vAlign w:val="center"/>
          </w:tcPr>
          <w:p w:rsidR="00080E12" w:rsidRDefault="004B40DD">
            <w:pPr>
              <w:jc w:val="center"/>
              <w:rPr>
                <w:b/>
              </w:rPr>
            </w:pPr>
            <w:r>
              <w:rPr>
                <w:b/>
              </w:rPr>
              <w:t>5</w:t>
            </w:r>
          </w:p>
        </w:tc>
        <w:tc>
          <w:tcPr>
            <w:tcW w:w="2739" w:type="dxa"/>
            <w:gridSpan w:val="3"/>
            <w:vAlign w:val="center"/>
          </w:tcPr>
          <w:p w:rsidR="00080E12" w:rsidRDefault="004B40DD">
            <w:pPr>
              <w:jc w:val="center"/>
              <w:rPr>
                <w:b/>
              </w:rPr>
            </w:pPr>
            <w:r>
              <w:rPr>
                <w:b/>
              </w:rPr>
              <w:t>6</w:t>
            </w:r>
          </w:p>
        </w:tc>
      </w:tr>
      <w:tr w:rsidR="00080E12">
        <w:trPr>
          <w:gridBefore w:val="1"/>
          <w:gridAfter w:val="1"/>
          <w:wBefore w:w="101" w:type="dxa"/>
          <w:wAfter w:w="2739" w:type="dxa"/>
          <w:trHeight w:val="389"/>
        </w:trPr>
        <w:tc>
          <w:tcPr>
            <w:tcW w:w="4263" w:type="dxa"/>
            <w:gridSpan w:val="4"/>
          </w:tcPr>
          <w:p w:rsidR="00080E12" w:rsidRDefault="004B40DD">
            <w:pPr>
              <w:jc w:val="both"/>
              <w:rPr>
                <w:b/>
              </w:rPr>
            </w:pPr>
            <w:r>
              <w:rPr>
                <w:b/>
              </w:rPr>
              <w:t>ДЕТСКАЯ ШАЛОСТЬ</w:t>
            </w:r>
          </w:p>
        </w:tc>
        <w:tc>
          <w:tcPr>
            <w:tcW w:w="2926" w:type="dxa"/>
            <w:gridSpan w:val="4"/>
            <w:vAlign w:val="center"/>
          </w:tcPr>
          <w:p w:rsidR="00080E12" w:rsidRDefault="004B40DD">
            <w:pPr>
              <w:jc w:val="center"/>
              <w:rPr>
                <w:b/>
              </w:rPr>
            </w:pPr>
            <w:r>
              <w:rPr>
                <w:b/>
              </w:rPr>
              <w:t>0</w:t>
            </w:r>
          </w:p>
        </w:tc>
        <w:tc>
          <w:tcPr>
            <w:tcW w:w="2739" w:type="dxa"/>
            <w:gridSpan w:val="3"/>
            <w:vAlign w:val="center"/>
          </w:tcPr>
          <w:p w:rsidR="00080E12" w:rsidRDefault="004B40DD">
            <w:pPr>
              <w:jc w:val="center"/>
              <w:rPr>
                <w:b/>
              </w:rPr>
            </w:pPr>
            <w:r>
              <w:rPr>
                <w:b/>
              </w:rPr>
              <w:t>2</w:t>
            </w:r>
          </w:p>
        </w:tc>
      </w:tr>
      <w:tr w:rsidR="00080E12">
        <w:trPr>
          <w:gridBefore w:val="1"/>
          <w:gridAfter w:val="1"/>
          <w:wBefore w:w="101" w:type="dxa"/>
          <w:wAfter w:w="2739" w:type="dxa"/>
          <w:trHeight w:val="358"/>
        </w:trPr>
        <w:tc>
          <w:tcPr>
            <w:tcW w:w="4263" w:type="dxa"/>
            <w:gridSpan w:val="4"/>
          </w:tcPr>
          <w:p w:rsidR="00080E12" w:rsidRDefault="004B40DD">
            <w:pPr>
              <w:jc w:val="both"/>
              <w:rPr>
                <w:b/>
              </w:rPr>
            </w:pPr>
            <w:r>
              <w:rPr>
                <w:b/>
              </w:rPr>
              <w:t xml:space="preserve">ПОДЖОГ   </w:t>
            </w:r>
          </w:p>
        </w:tc>
        <w:tc>
          <w:tcPr>
            <w:tcW w:w="2926" w:type="dxa"/>
            <w:gridSpan w:val="4"/>
            <w:vAlign w:val="center"/>
          </w:tcPr>
          <w:p w:rsidR="00080E12" w:rsidRDefault="004B40DD">
            <w:pPr>
              <w:jc w:val="center"/>
              <w:rPr>
                <w:b/>
              </w:rPr>
            </w:pPr>
            <w:r>
              <w:rPr>
                <w:b/>
              </w:rPr>
              <w:t>5</w:t>
            </w:r>
          </w:p>
        </w:tc>
        <w:tc>
          <w:tcPr>
            <w:tcW w:w="2739" w:type="dxa"/>
            <w:gridSpan w:val="3"/>
            <w:vAlign w:val="center"/>
          </w:tcPr>
          <w:p w:rsidR="00080E12" w:rsidRDefault="004B40DD">
            <w:pPr>
              <w:jc w:val="center"/>
              <w:rPr>
                <w:b/>
              </w:rPr>
            </w:pPr>
            <w:r>
              <w:rPr>
                <w:b/>
              </w:rPr>
              <w:t>2</w:t>
            </w:r>
          </w:p>
        </w:tc>
      </w:tr>
      <w:tr w:rsidR="00080E12">
        <w:trPr>
          <w:gridBefore w:val="1"/>
          <w:gridAfter w:val="1"/>
          <w:wBefore w:w="101" w:type="dxa"/>
          <w:wAfter w:w="2739" w:type="dxa"/>
          <w:trHeight w:val="519"/>
        </w:trPr>
        <w:tc>
          <w:tcPr>
            <w:tcW w:w="4263" w:type="dxa"/>
            <w:gridSpan w:val="4"/>
          </w:tcPr>
          <w:p w:rsidR="00080E12" w:rsidRDefault="004B40DD">
            <w:pPr>
              <w:rPr>
                <w:b/>
              </w:rPr>
            </w:pPr>
            <w:r>
              <w:rPr>
                <w:b/>
              </w:rPr>
              <w:t xml:space="preserve">НППБ ПРИ ЭКСПЛУАТАЦИИ                     </w:t>
            </w:r>
          </w:p>
          <w:p w:rsidR="00080E12" w:rsidRDefault="004B40DD">
            <w:pPr>
              <w:jc w:val="both"/>
              <w:rPr>
                <w:b/>
              </w:rPr>
            </w:pPr>
            <w:r>
              <w:rPr>
                <w:b/>
              </w:rPr>
              <w:t xml:space="preserve">ГАЗОВЫХ ПРИБОРОВ                                              </w:t>
            </w:r>
          </w:p>
        </w:tc>
        <w:tc>
          <w:tcPr>
            <w:tcW w:w="2926" w:type="dxa"/>
            <w:gridSpan w:val="4"/>
            <w:vAlign w:val="center"/>
          </w:tcPr>
          <w:p w:rsidR="00080E12" w:rsidRDefault="004B40DD">
            <w:pPr>
              <w:jc w:val="center"/>
              <w:rPr>
                <w:b/>
              </w:rPr>
            </w:pPr>
            <w:r>
              <w:rPr>
                <w:b/>
              </w:rPr>
              <w:t>0</w:t>
            </w:r>
          </w:p>
        </w:tc>
        <w:tc>
          <w:tcPr>
            <w:tcW w:w="2739" w:type="dxa"/>
            <w:gridSpan w:val="3"/>
            <w:vAlign w:val="center"/>
          </w:tcPr>
          <w:p w:rsidR="00080E12" w:rsidRDefault="004B40DD">
            <w:pPr>
              <w:jc w:val="center"/>
              <w:rPr>
                <w:b/>
              </w:rPr>
            </w:pPr>
            <w:r>
              <w:rPr>
                <w:b/>
              </w:rPr>
              <w:t>0</w:t>
            </w:r>
          </w:p>
        </w:tc>
      </w:tr>
      <w:tr w:rsidR="00080E12">
        <w:trPr>
          <w:gridBefore w:val="1"/>
          <w:gridAfter w:val="1"/>
          <w:wBefore w:w="101" w:type="dxa"/>
          <w:wAfter w:w="2739" w:type="dxa"/>
          <w:trHeight w:val="236"/>
        </w:trPr>
        <w:tc>
          <w:tcPr>
            <w:tcW w:w="4263" w:type="dxa"/>
            <w:gridSpan w:val="4"/>
          </w:tcPr>
          <w:p w:rsidR="00080E12" w:rsidRDefault="004B40DD">
            <w:pPr>
              <w:jc w:val="both"/>
              <w:rPr>
                <w:b/>
              </w:rPr>
            </w:pPr>
            <w:r>
              <w:rPr>
                <w:b/>
              </w:rPr>
              <w:t>ПРОЧИЕ ПРИЧИНЫ</w:t>
            </w:r>
          </w:p>
        </w:tc>
        <w:tc>
          <w:tcPr>
            <w:tcW w:w="2926" w:type="dxa"/>
            <w:gridSpan w:val="4"/>
            <w:vAlign w:val="center"/>
          </w:tcPr>
          <w:p w:rsidR="00080E12" w:rsidRDefault="004B40DD">
            <w:pPr>
              <w:jc w:val="center"/>
              <w:rPr>
                <w:b/>
              </w:rPr>
            </w:pPr>
            <w:r>
              <w:rPr>
                <w:b/>
              </w:rPr>
              <w:t>2</w:t>
            </w:r>
          </w:p>
        </w:tc>
        <w:tc>
          <w:tcPr>
            <w:tcW w:w="2739" w:type="dxa"/>
            <w:gridSpan w:val="3"/>
            <w:vAlign w:val="center"/>
          </w:tcPr>
          <w:p w:rsidR="00080E12" w:rsidRDefault="004B40DD">
            <w:pPr>
              <w:jc w:val="center"/>
              <w:rPr>
                <w:b/>
              </w:rPr>
            </w:pPr>
            <w:r>
              <w:rPr>
                <w:b/>
              </w:rPr>
              <w:t>0</w:t>
            </w:r>
          </w:p>
        </w:tc>
      </w:tr>
      <w:tr w:rsidR="00080E12">
        <w:trPr>
          <w:gridBefore w:val="1"/>
          <w:gridAfter w:val="1"/>
          <w:wBefore w:w="101" w:type="dxa"/>
          <w:wAfter w:w="2739" w:type="dxa"/>
          <w:trHeight w:val="630"/>
        </w:trPr>
        <w:tc>
          <w:tcPr>
            <w:tcW w:w="4263" w:type="dxa"/>
            <w:gridSpan w:val="4"/>
          </w:tcPr>
          <w:p w:rsidR="00080E12" w:rsidRDefault="004B40DD">
            <w:pPr>
              <w:rPr>
                <w:b/>
              </w:rPr>
            </w:pPr>
            <w:r>
              <w:rPr>
                <w:b/>
              </w:rPr>
              <w:t>НППБ ПРИ ПРОВЕДЕНИИ</w:t>
            </w:r>
          </w:p>
          <w:p w:rsidR="00080E12" w:rsidRDefault="004B40DD">
            <w:pPr>
              <w:jc w:val="both"/>
              <w:rPr>
                <w:b/>
              </w:rPr>
            </w:pPr>
            <w:r>
              <w:rPr>
                <w:b/>
              </w:rPr>
              <w:t xml:space="preserve">СВАРОЧНЫХ и ОГНЕВЫХ РАБОТ                   </w:t>
            </w:r>
          </w:p>
        </w:tc>
        <w:tc>
          <w:tcPr>
            <w:tcW w:w="2926" w:type="dxa"/>
            <w:gridSpan w:val="4"/>
            <w:vAlign w:val="center"/>
          </w:tcPr>
          <w:p w:rsidR="00080E12" w:rsidRDefault="004B40DD">
            <w:pPr>
              <w:jc w:val="center"/>
              <w:rPr>
                <w:b/>
              </w:rPr>
            </w:pPr>
            <w:r>
              <w:rPr>
                <w:b/>
              </w:rPr>
              <w:t>0</w:t>
            </w:r>
          </w:p>
        </w:tc>
        <w:tc>
          <w:tcPr>
            <w:tcW w:w="2739" w:type="dxa"/>
            <w:gridSpan w:val="3"/>
            <w:vAlign w:val="center"/>
          </w:tcPr>
          <w:p w:rsidR="00080E12" w:rsidRDefault="004B40DD">
            <w:pPr>
              <w:jc w:val="center"/>
              <w:rPr>
                <w:b/>
              </w:rPr>
            </w:pPr>
            <w:r>
              <w:rPr>
                <w:b/>
              </w:rPr>
              <w:t>0</w:t>
            </w:r>
          </w:p>
        </w:tc>
      </w:tr>
      <w:tr w:rsidR="00080E12">
        <w:trPr>
          <w:gridBefore w:val="1"/>
          <w:gridAfter w:val="1"/>
          <w:wBefore w:w="101" w:type="dxa"/>
          <w:wAfter w:w="2739" w:type="dxa"/>
          <w:trHeight w:val="630"/>
        </w:trPr>
        <w:tc>
          <w:tcPr>
            <w:tcW w:w="4263" w:type="dxa"/>
            <w:gridSpan w:val="4"/>
          </w:tcPr>
          <w:p w:rsidR="00080E12" w:rsidRDefault="004B40DD">
            <w:pPr>
              <w:rPr>
                <w:b/>
              </w:rPr>
            </w:pPr>
            <w:r>
              <w:rPr>
                <w:b/>
              </w:rPr>
              <w:t xml:space="preserve">Неисправность узлов, систем </w:t>
            </w:r>
            <w:proofErr w:type="gramStart"/>
            <w:r>
              <w:rPr>
                <w:b/>
              </w:rPr>
              <w:t>и  механизмов</w:t>
            </w:r>
            <w:proofErr w:type="gramEnd"/>
            <w:r>
              <w:rPr>
                <w:b/>
              </w:rPr>
              <w:t xml:space="preserve"> транспортного средства</w:t>
            </w:r>
          </w:p>
        </w:tc>
        <w:tc>
          <w:tcPr>
            <w:tcW w:w="2926" w:type="dxa"/>
            <w:gridSpan w:val="4"/>
            <w:vAlign w:val="center"/>
          </w:tcPr>
          <w:p w:rsidR="00080E12" w:rsidRDefault="004B40DD">
            <w:pPr>
              <w:jc w:val="center"/>
              <w:rPr>
                <w:b/>
              </w:rPr>
            </w:pPr>
            <w:r>
              <w:rPr>
                <w:b/>
              </w:rPr>
              <w:t>0</w:t>
            </w:r>
          </w:p>
        </w:tc>
        <w:tc>
          <w:tcPr>
            <w:tcW w:w="2739" w:type="dxa"/>
            <w:gridSpan w:val="3"/>
            <w:vAlign w:val="center"/>
          </w:tcPr>
          <w:p w:rsidR="00080E12" w:rsidRDefault="004B40DD">
            <w:pPr>
              <w:jc w:val="center"/>
              <w:rPr>
                <w:b/>
              </w:rPr>
            </w:pPr>
            <w:r>
              <w:rPr>
                <w:b/>
              </w:rPr>
              <w:t>1</w:t>
            </w:r>
          </w:p>
        </w:tc>
      </w:tr>
      <w:tr w:rsidR="00080E12">
        <w:trPr>
          <w:gridBefore w:val="1"/>
          <w:gridAfter w:val="1"/>
          <w:wBefore w:w="101" w:type="dxa"/>
          <w:wAfter w:w="2739" w:type="dxa"/>
          <w:trHeight w:val="321"/>
        </w:trPr>
        <w:tc>
          <w:tcPr>
            <w:tcW w:w="4263" w:type="dxa"/>
            <w:gridSpan w:val="4"/>
          </w:tcPr>
          <w:p w:rsidR="00080E12" w:rsidRDefault="004B40DD">
            <w:pPr>
              <w:jc w:val="both"/>
              <w:rPr>
                <w:b/>
              </w:rPr>
            </w:pPr>
            <w:r>
              <w:rPr>
                <w:b/>
              </w:rPr>
              <w:t xml:space="preserve">ИТОГО            </w:t>
            </w:r>
          </w:p>
        </w:tc>
        <w:tc>
          <w:tcPr>
            <w:tcW w:w="2926" w:type="dxa"/>
            <w:gridSpan w:val="4"/>
          </w:tcPr>
          <w:p w:rsidR="00080E12" w:rsidRDefault="004B40DD">
            <w:pPr>
              <w:jc w:val="center"/>
              <w:rPr>
                <w:b/>
              </w:rPr>
            </w:pPr>
            <w:r>
              <w:rPr>
                <w:b/>
              </w:rPr>
              <w:t>21</w:t>
            </w:r>
          </w:p>
        </w:tc>
        <w:tc>
          <w:tcPr>
            <w:tcW w:w="2739" w:type="dxa"/>
            <w:gridSpan w:val="3"/>
          </w:tcPr>
          <w:p w:rsidR="00080E12" w:rsidRDefault="004B40DD">
            <w:pPr>
              <w:jc w:val="center"/>
              <w:rPr>
                <w:b/>
              </w:rPr>
            </w:pPr>
            <w:r>
              <w:rPr>
                <w:b/>
              </w:rPr>
              <w:t>16</w:t>
            </w:r>
          </w:p>
        </w:tc>
      </w:tr>
      <w:tr w:rsidR="00080E12">
        <w:trPr>
          <w:gridAfter w:val="1"/>
          <w:wAfter w:w="2739" w:type="dxa"/>
        </w:trPr>
        <w:tc>
          <w:tcPr>
            <w:tcW w:w="10029" w:type="dxa"/>
            <w:gridSpan w:val="12"/>
          </w:tcPr>
          <w:p w:rsidR="00080E12" w:rsidRDefault="00080E12">
            <w:pPr>
              <w:rPr>
                <w:b/>
              </w:rPr>
            </w:pPr>
          </w:p>
          <w:p w:rsidR="00080E12" w:rsidRDefault="004B40DD">
            <w:pPr>
              <w:jc w:val="center"/>
            </w:pPr>
            <w:r>
              <w:rPr>
                <w:b/>
              </w:rPr>
              <w:t>О Б Ъ Е К Т Ы   П О Ж А Р О В</w:t>
            </w:r>
          </w:p>
        </w:tc>
      </w:tr>
      <w:tr w:rsidR="00080E12">
        <w:trPr>
          <w:gridAfter w:val="1"/>
          <w:wAfter w:w="2739" w:type="dxa"/>
        </w:trPr>
        <w:tc>
          <w:tcPr>
            <w:tcW w:w="4308" w:type="dxa"/>
            <w:gridSpan w:val="4"/>
          </w:tcPr>
          <w:p w:rsidR="00080E12" w:rsidRDefault="00080E12">
            <w:pPr>
              <w:rPr>
                <w:b/>
              </w:rPr>
            </w:pPr>
          </w:p>
        </w:tc>
        <w:tc>
          <w:tcPr>
            <w:tcW w:w="2982" w:type="dxa"/>
            <w:gridSpan w:val="5"/>
          </w:tcPr>
          <w:p w:rsidR="00080E12" w:rsidRDefault="004B40DD">
            <w:pPr>
              <w:jc w:val="center"/>
              <w:rPr>
                <w:b/>
              </w:rPr>
            </w:pPr>
            <w:r>
              <w:rPr>
                <w:b/>
              </w:rPr>
              <w:t>2021 год</w:t>
            </w:r>
          </w:p>
        </w:tc>
        <w:tc>
          <w:tcPr>
            <w:tcW w:w="2739" w:type="dxa"/>
            <w:gridSpan w:val="3"/>
          </w:tcPr>
          <w:p w:rsidR="00080E12" w:rsidRDefault="004B40DD">
            <w:pPr>
              <w:jc w:val="center"/>
              <w:rPr>
                <w:b/>
              </w:rPr>
            </w:pPr>
            <w:r>
              <w:rPr>
                <w:b/>
              </w:rPr>
              <w:t>2022 год</w:t>
            </w:r>
          </w:p>
        </w:tc>
      </w:tr>
      <w:tr w:rsidR="00080E12">
        <w:trPr>
          <w:gridAfter w:val="1"/>
          <w:wAfter w:w="2739" w:type="dxa"/>
        </w:trPr>
        <w:tc>
          <w:tcPr>
            <w:tcW w:w="4308" w:type="dxa"/>
            <w:gridSpan w:val="4"/>
          </w:tcPr>
          <w:p w:rsidR="00080E12" w:rsidRDefault="004B40DD">
            <w:pPr>
              <w:rPr>
                <w:b/>
              </w:rPr>
            </w:pPr>
            <w:r>
              <w:rPr>
                <w:b/>
              </w:rPr>
              <w:t>1. ЖИЛЫЕ ДОМА И КВАРТИРЫ</w:t>
            </w:r>
          </w:p>
        </w:tc>
        <w:tc>
          <w:tcPr>
            <w:tcW w:w="2982" w:type="dxa"/>
            <w:gridSpan w:val="5"/>
          </w:tcPr>
          <w:p w:rsidR="00080E12" w:rsidRDefault="004B40DD">
            <w:pPr>
              <w:jc w:val="center"/>
              <w:rPr>
                <w:b/>
              </w:rPr>
            </w:pPr>
            <w:r>
              <w:rPr>
                <w:b/>
              </w:rPr>
              <w:t>8/0</w:t>
            </w:r>
          </w:p>
        </w:tc>
        <w:tc>
          <w:tcPr>
            <w:tcW w:w="2739" w:type="dxa"/>
            <w:gridSpan w:val="3"/>
          </w:tcPr>
          <w:p w:rsidR="00080E12" w:rsidRDefault="004B40DD">
            <w:pPr>
              <w:jc w:val="center"/>
              <w:rPr>
                <w:b/>
              </w:rPr>
            </w:pPr>
            <w:r>
              <w:rPr>
                <w:b/>
              </w:rPr>
              <w:t>9/1</w:t>
            </w:r>
          </w:p>
        </w:tc>
      </w:tr>
      <w:tr w:rsidR="00080E12">
        <w:trPr>
          <w:gridAfter w:val="1"/>
          <w:wAfter w:w="2739" w:type="dxa"/>
        </w:trPr>
        <w:tc>
          <w:tcPr>
            <w:tcW w:w="4308" w:type="dxa"/>
            <w:gridSpan w:val="4"/>
          </w:tcPr>
          <w:p w:rsidR="00080E12" w:rsidRDefault="004B40DD">
            <w:pPr>
              <w:rPr>
                <w:b/>
              </w:rPr>
            </w:pPr>
            <w:r>
              <w:rPr>
                <w:b/>
              </w:rPr>
              <w:t>2. ДАЧИ</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3. БАНИ</w:t>
            </w:r>
          </w:p>
        </w:tc>
        <w:tc>
          <w:tcPr>
            <w:tcW w:w="2982" w:type="dxa"/>
            <w:gridSpan w:val="5"/>
          </w:tcPr>
          <w:p w:rsidR="00080E12" w:rsidRDefault="004B40DD">
            <w:pPr>
              <w:jc w:val="center"/>
              <w:rPr>
                <w:b/>
              </w:rPr>
            </w:pPr>
            <w:r>
              <w:rPr>
                <w:b/>
              </w:rPr>
              <w:t>5</w:t>
            </w:r>
          </w:p>
        </w:tc>
        <w:tc>
          <w:tcPr>
            <w:tcW w:w="2739" w:type="dxa"/>
            <w:gridSpan w:val="3"/>
          </w:tcPr>
          <w:p w:rsidR="00080E12" w:rsidRDefault="004B40DD">
            <w:pPr>
              <w:jc w:val="center"/>
              <w:rPr>
                <w:b/>
              </w:rPr>
            </w:pPr>
            <w:r>
              <w:rPr>
                <w:b/>
              </w:rPr>
              <w:t>2</w:t>
            </w:r>
          </w:p>
        </w:tc>
      </w:tr>
      <w:tr w:rsidR="00080E12">
        <w:trPr>
          <w:gridAfter w:val="1"/>
          <w:wAfter w:w="2739" w:type="dxa"/>
        </w:trPr>
        <w:tc>
          <w:tcPr>
            <w:tcW w:w="4308" w:type="dxa"/>
            <w:gridSpan w:val="4"/>
          </w:tcPr>
          <w:p w:rsidR="00080E12" w:rsidRDefault="004B40DD">
            <w:pPr>
              <w:rPr>
                <w:b/>
              </w:rPr>
            </w:pPr>
            <w:r>
              <w:rPr>
                <w:b/>
              </w:rPr>
              <w:lastRenderedPageBreak/>
              <w:t>4. ХОЗЯЙСТВЕННЫЕ ПОСТРОЙКИ</w:t>
            </w:r>
          </w:p>
        </w:tc>
        <w:tc>
          <w:tcPr>
            <w:tcW w:w="2982" w:type="dxa"/>
            <w:gridSpan w:val="5"/>
          </w:tcPr>
          <w:p w:rsidR="00080E12" w:rsidRDefault="004B40DD">
            <w:pPr>
              <w:jc w:val="center"/>
              <w:rPr>
                <w:b/>
              </w:rPr>
            </w:pPr>
            <w:r>
              <w:rPr>
                <w:b/>
              </w:rPr>
              <w:t>2</w:t>
            </w:r>
          </w:p>
        </w:tc>
        <w:tc>
          <w:tcPr>
            <w:tcW w:w="2739" w:type="dxa"/>
            <w:gridSpan w:val="3"/>
          </w:tcPr>
          <w:p w:rsidR="00080E12" w:rsidRDefault="004B40DD">
            <w:pPr>
              <w:jc w:val="center"/>
              <w:rPr>
                <w:b/>
              </w:rPr>
            </w:pPr>
            <w:r>
              <w:rPr>
                <w:b/>
              </w:rPr>
              <w:t>1</w:t>
            </w:r>
          </w:p>
        </w:tc>
      </w:tr>
      <w:tr w:rsidR="00080E12">
        <w:trPr>
          <w:gridAfter w:val="1"/>
          <w:wAfter w:w="2739" w:type="dxa"/>
        </w:trPr>
        <w:tc>
          <w:tcPr>
            <w:tcW w:w="4308" w:type="dxa"/>
            <w:gridSpan w:val="4"/>
          </w:tcPr>
          <w:p w:rsidR="00080E12" w:rsidRDefault="004B40DD">
            <w:pPr>
              <w:rPr>
                <w:b/>
              </w:rPr>
            </w:pPr>
            <w:r>
              <w:rPr>
                <w:b/>
              </w:rPr>
              <w:t xml:space="preserve">5. ПОДВАЛЫ И ТЕХПОДПОЛЬЯ </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proofErr w:type="gramStart"/>
            <w:r>
              <w:rPr>
                <w:b/>
              </w:rPr>
              <w:t>В  ЖИЛЫХ</w:t>
            </w:r>
            <w:proofErr w:type="gramEnd"/>
            <w:r>
              <w:rPr>
                <w:b/>
              </w:rPr>
              <w:t xml:space="preserve"> ДОМАХ</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6. НЕЖИЛЫЕ ДОМА</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1</w:t>
            </w:r>
          </w:p>
        </w:tc>
      </w:tr>
      <w:tr w:rsidR="00080E12">
        <w:trPr>
          <w:gridAfter w:val="1"/>
          <w:wAfter w:w="2739" w:type="dxa"/>
        </w:trPr>
        <w:tc>
          <w:tcPr>
            <w:tcW w:w="4308" w:type="dxa"/>
            <w:gridSpan w:val="4"/>
          </w:tcPr>
          <w:p w:rsidR="00080E12" w:rsidRDefault="004B40DD">
            <w:pPr>
              <w:rPr>
                <w:b/>
              </w:rPr>
            </w:pPr>
            <w:r>
              <w:rPr>
                <w:b/>
              </w:rPr>
              <w:t>7. АВТОМАШИНЫ /МОТОЦИКЛЫ/</w:t>
            </w:r>
          </w:p>
        </w:tc>
        <w:tc>
          <w:tcPr>
            <w:tcW w:w="2982" w:type="dxa"/>
            <w:gridSpan w:val="5"/>
          </w:tcPr>
          <w:p w:rsidR="00080E12" w:rsidRDefault="004B40DD">
            <w:pPr>
              <w:jc w:val="center"/>
              <w:rPr>
                <w:b/>
              </w:rPr>
            </w:pPr>
            <w:r>
              <w:rPr>
                <w:b/>
              </w:rPr>
              <w:t>3</w:t>
            </w:r>
          </w:p>
        </w:tc>
        <w:tc>
          <w:tcPr>
            <w:tcW w:w="2739" w:type="dxa"/>
            <w:gridSpan w:val="3"/>
          </w:tcPr>
          <w:p w:rsidR="00080E12" w:rsidRDefault="004B40DD">
            <w:pPr>
              <w:jc w:val="center"/>
              <w:rPr>
                <w:b/>
              </w:rPr>
            </w:pPr>
            <w:r>
              <w:rPr>
                <w:b/>
              </w:rPr>
              <w:t>1</w:t>
            </w:r>
          </w:p>
        </w:tc>
      </w:tr>
      <w:tr w:rsidR="00080E12">
        <w:trPr>
          <w:gridAfter w:val="1"/>
          <w:wAfter w:w="2739" w:type="dxa"/>
        </w:trPr>
        <w:tc>
          <w:tcPr>
            <w:tcW w:w="4308" w:type="dxa"/>
            <w:gridSpan w:val="4"/>
          </w:tcPr>
          <w:p w:rsidR="00080E12" w:rsidRDefault="004B40DD">
            <w:pPr>
              <w:rPr>
                <w:b/>
              </w:rPr>
            </w:pPr>
            <w:r>
              <w:rPr>
                <w:b/>
              </w:rPr>
              <w:t>8. ПРОЧИЕ (СЕНО и т.д.)</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9. ОЖОГИ ЛЮДЕЙ</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10. ПРОИЗВОДСТВЕННЫЕ ОБЪЕКТЫ</w:t>
            </w:r>
          </w:p>
        </w:tc>
        <w:tc>
          <w:tcPr>
            <w:tcW w:w="2982" w:type="dxa"/>
            <w:gridSpan w:val="5"/>
          </w:tcPr>
          <w:p w:rsidR="00080E12" w:rsidRDefault="004B40DD">
            <w:pPr>
              <w:jc w:val="center"/>
              <w:rPr>
                <w:b/>
              </w:rPr>
            </w:pPr>
            <w:r>
              <w:rPr>
                <w:b/>
              </w:rPr>
              <w:t>1</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 xml:space="preserve">11. ОБЪЕКТЫ С МАССОВЫМ </w:t>
            </w:r>
          </w:p>
        </w:tc>
        <w:tc>
          <w:tcPr>
            <w:tcW w:w="2982" w:type="dxa"/>
            <w:gridSpan w:val="5"/>
          </w:tcPr>
          <w:p w:rsidR="00080E12" w:rsidRDefault="004B40DD">
            <w:pPr>
              <w:jc w:val="center"/>
              <w:rPr>
                <w:b/>
              </w:rPr>
            </w:pPr>
            <w:r>
              <w:rPr>
                <w:b/>
              </w:rPr>
              <w:t>1</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ПРЕБЫВАНИЕМ ЛЮДЕЙ</w:t>
            </w:r>
          </w:p>
        </w:tc>
        <w:tc>
          <w:tcPr>
            <w:tcW w:w="2982" w:type="dxa"/>
            <w:gridSpan w:val="5"/>
          </w:tcPr>
          <w:p w:rsidR="00080E12" w:rsidRDefault="00080E12">
            <w:pPr>
              <w:jc w:val="center"/>
              <w:rPr>
                <w:b/>
              </w:rPr>
            </w:pPr>
          </w:p>
        </w:tc>
        <w:tc>
          <w:tcPr>
            <w:tcW w:w="2739" w:type="dxa"/>
            <w:gridSpan w:val="3"/>
          </w:tcPr>
          <w:p w:rsidR="00080E12" w:rsidRDefault="00080E12">
            <w:pPr>
              <w:jc w:val="center"/>
              <w:rPr>
                <w:b/>
              </w:rPr>
            </w:pPr>
          </w:p>
        </w:tc>
      </w:tr>
      <w:tr w:rsidR="00080E12">
        <w:trPr>
          <w:gridAfter w:val="1"/>
          <w:wAfter w:w="2739" w:type="dxa"/>
        </w:trPr>
        <w:tc>
          <w:tcPr>
            <w:tcW w:w="4308" w:type="dxa"/>
            <w:gridSpan w:val="4"/>
          </w:tcPr>
          <w:p w:rsidR="00080E12" w:rsidRDefault="004B40DD">
            <w:pPr>
              <w:rPr>
                <w:b/>
              </w:rPr>
            </w:pPr>
            <w:r>
              <w:rPr>
                <w:b/>
              </w:rPr>
              <w:t xml:space="preserve">12. ОБЪЕКТЫ СЕЛЬХОЗПРОИЗВОДСТВА     </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13. ОБЪЕКТЫ ТОРГОВЛИ</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1</w:t>
            </w:r>
          </w:p>
        </w:tc>
      </w:tr>
      <w:tr w:rsidR="00080E12">
        <w:trPr>
          <w:gridAfter w:val="1"/>
          <w:wAfter w:w="2739" w:type="dxa"/>
          <w:trHeight w:val="357"/>
        </w:trPr>
        <w:tc>
          <w:tcPr>
            <w:tcW w:w="4308" w:type="dxa"/>
            <w:gridSpan w:val="4"/>
          </w:tcPr>
          <w:p w:rsidR="00080E12" w:rsidRDefault="004B40DD">
            <w:pPr>
              <w:rPr>
                <w:b/>
              </w:rPr>
            </w:pPr>
            <w:r>
              <w:rPr>
                <w:b/>
              </w:rPr>
              <w:t>14. ПРОЧИЕ ОБЪЕКТЫ</w:t>
            </w:r>
          </w:p>
        </w:tc>
        <w:tc>
          <w:tcPr>
            <w:tcW w:w="2982" w:type="dxa"/>
            <w:gridSpan w:val="5"/>
          </w:tcPr>
          <w:p w:rsidR="00080E12" w:rsidRDefault="004B40DD">
            <w:pPr>
              <w:jc w:val="center"/>
              <w:rPr>
                <w:b/>
              </w:rPr>
            </w:pPr>
            <w:r>
              <w:rPr>
                <w:b/>
              </w:rPr>
              <w:t>1</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rPr>
                <w:b/>
              </w:rPr>
            </w:pPr>
            <w:r>
              <w:rPr>
                <w:b/>
              </w:rPr>
              <w:t>ИТОГО</w:t>
            </w:r>
          </w:p>
        </w:tc>
        <w:tc>
          <w:tcPr>
            <w:tcW w:w="2982" w:type="dxa"/>
            <w:gridSpan w:val="5"/>
          </w:tcPr>
          <w:p w:rsidR="00080E12" w:rsidRDefault="004B40DD">
            <w:pPr>
              <w:jc w:val="center"/>
              <w:rPr>
                <w:b/>
              </w:rPr>
            </w:pPr>
            <w:r>
              <w:rPr>
                <w:b/>
              </w:rPr>
              <w:t>21</w:t>
            </w:r>
          </w:p>
        </w:tc>
        <w:tc>
          <w:tcPr>
            <w:tcW w:w="2739" w:type="dxa"/>
            <w:gridSpan w:val="3"/>
          </w:tcPr>
          <w:p w:rsidR="00080E12" w:rsidRDefault="004B40DD">
            <w:pPr>
              <w:jc w:val="center"/>
              <w:rPr>
                <w:b/>
              </w:rPr>
            </w:pPr>
            <w:r>
              <w:rPr>
                <w:b/>
              </w:rPr>
              <w:t>16</w:t>
            </w:r>
          </w:p>
        </w:tc>
      </w:tr>
      <w:tr w:rsidR="00080E12">
        <w:trPr>
          <w:trHeight w:val="578"/>
        </w:trPr>
        <w:tc>
          <w:tcPr>
            <w:tcW w:w="10029" w:type="dxa"/>
            <w:gridSpan w:val="12"/>
          </w:tcPr>
          <w:p w:rsidR="00080E12" w:rsidRDefault="00080E12">
            <w:pPr>
              <w:rPr>
                <w:b/>
              </w:rPr>
            </w:pPr>
          </w:p>
          <w:p w:rsidR="00080E12" w:rsidRDefault="004B40DD">
            <w:pPr>
              <w:jc w:val="center"/>
              <w:rPr>
                <w:b/>
              </w:rPr>
            </w:pPr>
            <w:r>
              <w:rPr>
                <w:b/>
              </w:rPr>
              <w:t>УНИЧТОЖЕНО ПОЖАРАМИ</w:t>
            </w:r>
          </w:p>
        </w:tc>
        <w:tc>
          <w:tcPr>
            <w:tcW w:w="2739" w:type="dxa"/>
          </w:tcPr>
          <w:p w:rsidR="00080E12" w:rsidRDefault="004B40DD">
            <w:pPr>
              <w:jc w:val="center"/>
              <w:rPr>
                <w:b/>
              </w:rPr>
            </w:pPr>
            <w:r>
              <w:rPr>
                <w:b/>
              </w:rPr>
              <w:t>4</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ЖИЛЫХ ДОМОВ</w:t>
            </w:r>
          </w:p>
        </w:tc>
        <w:tc>
          <w:tcPr>
            <w:tcW w:w="2982" w:type="dxa"/>
            <w:gridSpan w:val="5"/>
          </w:tcPr>
          <w:p w:rsidR="00080E12" w:rsidRDefault="004B40DD">
            <w:pPr>
              <w:jc w:val="center"/>
              <w:rPr>
                <w:b/>
              </w:rPr>
            </w:pPr>
            <w:r>
              <w:rPr>
                <w:b/>
              </w:rPr>
              <w:t>5</w:t>
            </w:r>
          </w:p>
        </w:tc>
        <w:tc>
          <w:tcPr>
            <w:tcW w:w="2739" w:type="dxa"/>
            <w:gridSpan w:val="3"/>
          </w:tcPr>
          <w:p w:rsidR="00080E12" w:rsidRDefault="004B40DD">
            <w:pPr>
              <w:jc w:val="center"/>
              <w:rPr>
                <w:b/>
              </w:rPr>
            </w:pPr>
            <w:r>
              <w:rPr>
                <w:b/>
              </w:rPr>
              <w:t>3</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СТРОЕНИЙ</w:t>
            </w:r>
          </w:p>
        </w:tc>
        <w:tc>
          <w:tcPr>
            <w:tcW w:w="2982" w:type="dxa"/>
            <w:gridSpan w:val="5"/>
          </w:tcPr>
          <w:p w:rsidR="00080E12" w:rsidRDefault="004B40DD">
            <w:pPr>
              <w:jc w:val="center"/>
              <w:rPr>
                <w:b/>
              </w:rPr>
            </w:pPr>
            <w:r>
              <w:rPr>
                <w:b/>
              </w:rPr>
              <w:t>7</w:t>
            </w:r>
          </w:p>
        </w:tc>
        <w:tc>
          <w:tcPr>
            <w:tcW w:w="2739" w:type="dxa"/>
            <w:gridSpan w:val="3"/>
          </w:tcPr>
          <w:p w:rsidR="00080E12" w:rsidRDefault="004B40DD">
            <w:pPr>
              <w:jc w:val="center"/>
              <w:rPr>
                <w:b/>
              </w:rPr>
            </w:pPr>
            <w:r>
              <w:rPr>
                <w:b/>
              </w:rPr>
              <w:t>4</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АВТОТЕХНИКИ</w:t>
            </w:r>
          </w:p>
        </w:tc>
        <w:tc>
          <w:tcPr>
            <w:tcW w:w="2982" w:type="dxa"/>
            <w:gridSpan w:val="5"/>
          </w:tcPr>
          <w:p w:rsidR="00080E12" w:rsidRDefault="004B40DD">
            <w:pPr>
              <w:jc w:val="center"/>
              <w:rPr>
                <w:b/>
              </w:rPr>
            </w:pPr>
            <w:r>
              <w:rPr>
                <w:b/>
              </w:rPr>
              <w:t>4</w:t>
            </w:r>
          </w:p>
        </w:tc>
        <w:tc>
          <w:tcPr>
            <w:tcW w:w="2739" w:type="dxa"/>
            <w:gridSpan w:val="3"/>
          </w:tcPr>
          <w:p w:rsidR="00080E12" w:rsidRDefault="004B40DD">
            <w:pPr>
              <w:jc w:val="center"/>
              <w:rPr>
                <w:b/>
              </w:rPr>
            </w:pPr>
            <w:r>
              <w:rPr>
                <w:b/>
              </w:rPr>
              <w:t>0</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КОРМОВ</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c>
          <w:tcPr>
            <w:tcW w:w="10029" w:type="dxa"/>
            <w:gridSpan w:val="12"/>
          </w:tcPr>
          <w:p w:rsidR="00080E12" w:rsidRDefault="004B40DD">
            <w:pPr>
              <w:jc w:val="center"/>
              <w:rPr>
                <w:b/>
              </w:rPr>
            </w:pPr>
            <w:r>
              <w:rPr>
                <w:b/>
              </w:rPr>
              <w:t>ПОВРЕЖДЕНО ОГНЕМ</w:t>
            </w:r>
          </w:p>
        </w:tc>
        <w:tc>
          <w:tcPr>
            <w:tcW w:w="2739" w:type="dxa"/>
          </w:tcPr>
          <w:p w:rsidR="00080E12" w:rsidRDefault="004B40DD">
            <w:pPr>
              <w:jc w:val="center"/>
              <w:rPr>
                <w:b/>
              </w:rPr>
            </w:pPr>
            <w:r>
              <w:rPr>
                <w:b/>
              </w:rPr>
              <w:t>1</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ЖИЛЫХ ДОМОВ</w:t>
            </w:r>
          </w:p>
        </w:tc>
        <w:tc>
          <w:tcPr>
            <w:tcW w:w="2982" w:type="dxa"/>
            <w:gridSpan w:val="5"/>
          </w:tcPr>
          <w:p w:rsidR="00080E12" w:rsidRDefault="004B40DD">
            <w:pPr>
              <w:jc w:val="center"/>
              <w:rPr>
                <w:b/>
              </w:rPr>
            </w:pPr>
            <w:r>
              <w:rPr>
                <w:b/>
              </w:rPr>
              <w:t>2</w:t>
            </w:r>
          </w:p>
        </w:tc>
        <w:tc>
          <w:tcPr>
            <w:tcW w:w="2739" w:type="dxa"/>
            <w:gridSpan w:val="3"/>
          </w:tcPr>
          <w:p w:rsidR="00080E12" w:rsidRDefault="004B40DD">
            <w:pPr>
              <w:jc w:val="center"/>
              <w:rPr>
                <w:b/>
              </w:rPr>
            </w:pPr>
            <w:r>
              <w:rPr>
                <w:b/>
              </w:rPr>
              <w:t>5</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АВТОТЕХНИКИ</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1</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КВАРТИР</w:t>
            </w:r>
          </w:p>
        </w:tc>
        <w:tc>
          <w:tcPr>
            <w:tcW w:w="2982" w:type="dxa"/>
            <w:gridSpan w:val="5"/>
          </w:tcPr>
          <w:p w:rsidR="00080E12" w:rsidRDefault="004B40DD">
            <w:pPr>
              <w:jc w:val="center"/>
              <w:rPr>
                <w:b/>
              </w:rPr>
            </w:pPr>
            <w:r>
              <w:rPr>
                <w:b/>
              </w:rPr>
              <w:t>0</w:t>
            </w:r>
          </w:p>
        </w:tc>
        <w:tc>
          <w:tcPr>
            <w:tcW w:w="2739" w:type="dxa"/>
            <w:gridSpan w:val="3"/>
          </w:tcPr>
          <w:p w:rsidR="00080E12" w:rsidRDefault="004B40DD">
            <w:pPr>
              <w:jc w:val="center"/>
              <w:rPr>
                <w:b/>
              </w:rPr>
            </w:pPr>
            <w:r>
              <w:rPr>
                <w:b/>
              </w:rPr>
              <w:t>1</w:t>
            </w:r>
          </w:p>
        </w:tc>
      </w:tr>
      <w:tr w:rsidR="00080E12">
        <w:trPr>
          <w:gridAfter w:val="1"/>
          <w:wAfter w:w="2739" w:type="dxa"/>
        </w:trPr>
        <w:tc>
          <w:tcPr>
            <w:tcW w:w="4308" w:type="dxa"/>
            <w:gridSpan w:val="4"/>
          </w:tcPr>
          <w:p w:rsidR="00080E12" w:rsidRDefault="004B40DD">
            <w:pPr>
              <w:numPr>
                <w:ilvl w:val="0"/>
                <w:numId w:val="1"/>
              </w:numPr>
              <w:ind w:left="0" w:firstLine="0"/>
              <w:rPr>
                <w:b/>
              </w:rPr>
            </w:pPr>
            <w:r>
              <w:rPr>
                <w:b/>
              </w:rPr>
              <w:t>СТРОЕНИЙ</w:t>
            </w:r>
          </w:p>
        </w:tc>
        <w:tc>
          <w:tcPr>
            <w:tcW w:w="2982" w:type="dxa"/>
            <w:gridSpan w:val="5"/>
          </w:tcPr>
          <w:p w:rsidR="00080E12" w:rsidRDefault="004B40DD">
            <w:pPr>
              <w:jc w:val="center"/>
              <w:rPr>
                <w:b/>
              </w:rPr>
            </w:pPr>
            <w:r>
              <w:rPr>
                <w:b/>
              </w:rPr>
              <w:t>7</w:t>
            </w:r>
          </w:p>
        </w:tc>
        <w:tc>
          <w:tcPr>
            <w:tcW w:w="2739" w:type="dxa"/>
            <w:gridSpan w:val="3"/>
          </w:tcPr>
          <w:p w:rsidR="00080E12" w:rsidRDefault="004B40DD">
            <w:pPr>
              <w:jc w:val="center"/>
              <w:rPr>
                <w:b/>
              </w:rPr>
            </w:pPr>
            <w:r>
              <w:rPr>
                <w:b/>
              </w:rPr>
              <w:t>2</w:t>
            </w:r>
          </w:p>
        </w:tc>
      </w:tr>
      <w:tr w:rsidR="00080E12">
        <w:tc>
          <w:tcPr>
            <w:tcW w:w="10029" w:type="dxa"/>
            <w:gridSpan w:val="12"/>
          </w:tcPr>
          <w:p w:rsidR="00080E12" w:rsidRDefault="004B40DD">
            <w:pPr>
              <w:jc w:val="center"/>
              <w:rPr>
                <w:b/>
              </w:rPr>
            </w:pPr>
            <w:r>
              <w:rPr>
                <w:b/>
              </w:rPr>
              <w:t>ПРИ ТУШЕНИИ ПОЖАРОВ СПАСЕНО:</w:t>
            </w:r>
          </w:p>
        </w:tc>
        <w:tc>
          <w:tcPr>
            <w:tcW w:w="2739" w:type="dxa"/>
          </w:tcPr>
          <w:p w:rsidR="00080E12" w:rsidRDefault="004B40DD">
            <w:pPr>
              <w:jc w:val="center"/>
              <w:rPr>
                <w:b/>
              </w:rPr>
            </w:pPr>
            <w:r>
              <w:rPr>
                <w:b/>
              </w:rPr>
              <w:t>0</w:t>
            </w:r>
          </w:p>
        </w:tc>
      </w:tr>
      <w:tr w:rsidR="00080E12">
        <w:trPr>
          <w:gridAfter w:val="1"/>
          <w:wAfter w:w="2739" w:type="dxa"/>
          <w:trHeight w:val="331"/>
        </w:trPr>
        <w:tc>
          <w:tcPr>
            <w:tcW w:w="4297" w:type="dxa"/>
            <w:gridSpan w:val="3"/>
          </w:tcPr>
          <w:p w:rsidR="00080E12" w:rsidRDefault="004B40DD">
            <w:pPr>
              <w:numPr>
                <w:ilvl w:val="0"/>
                <w:numId w:val="1"/>
              </w:numPr>
              <w:ind w:left="0" w:firstLine="0"/>
              <w:rPr>
                <w:b/>
              </w:rPr>
            </w:pPr>
            <w:r>
              <w:rPr>
                <w:b/>
              </w:rPr>
              <w:t>ЛЮДЕЙ</w:t>
            </w:r>
          </w:p>
        </w:tc>
        <w:tc>
          <w:tcPr>
            <w:tcW w:w="2993" w:type="dxa"/>
            <w:gridSpan w:val="6"/>
          </w:tcPr>
          <w:p w:rsidR="00080E12" w:rsidRDefault="004B40DD">
            <w:pPr>
              <w:jc w:val="center"/>
              <w:rPr>
                <w:b/>
              </w:rPr>
            </w:pPr>
            <w:r>
              <w:rPr>
                <w:b/>
              </w:rPr>
              <w:t>0</w:t>
            </w:r>
          </w:p>
        </w:tc>
        <w:tc>
          <w:tcPr>
            <w:tcW w:w="2739" w:type="dxa"/>
            <w:gridSpan w:val="3"/>
          </w:tcPr>
          <w:p w:rsidR="00080E12" w:rsidRDefault="004B40DD">
            <w:pPr>
              <w:jc w:val="center"/>
              <w:rPr>
                <w:b/>
              </w:rPr>
            </w:pPr>
            <w:r>
              <w:rPr>
                <w:b/>
              </w:rPr>
              <w:t>4</w:t>
            </w:r>
          </w:p>
        </w:tc>
      </w:tr>
      <w:tr w:rsidR="00080E12">
        <w:trPr>
          <w:gridAfter w:val="1"/>
          <w:wAfter w:w="2739" w:type="dxa"/>
        </w:trPr>
        <w:tc>
          <w:tcPr>
            <w:tcW w:w="4297" w:type="dxa"/>
            <w:gridSpan w:val="3"/>
          </w:tcPr>
          <w:p w:rsidR="00080E12" w:rsidRDefault="004B40DD">
            <w:pPr>
              <w:numPr>
                <w:ilvl w:val="0"/>
                <w:numId w:val="1"/>
              </w:numPr>
              <w:ind w:left="0" w:firstLine="0"/>
              <w:rPr>
                <w:b/>
              </w:rPr>
            </w:pPr>
            <w:r>
              <w:rPr>
                <w:b/>
              </w:rPr>
              <w:t>ЖИЛЫХ ДОМОВ</w:t>
            </w:r>
          </w:p>
        </w:tc>
        <w:tc>
          <w:tcPr>
            <w:tcW w:w="2993" w:type="dxa"/>
            <w:gridSpan w:val="6"/>
          </w:tcPr>
          <w:p w:rsidR="00080E12" w:rsidRDefault="004B40DD">
            <w:pPr>
              <w:jc w:val="center"/>
              <w:rPr>
                <w:b/>
              </w:rPr>
            </w:pPr>
            <w:r>
              <w:rPr>
                <w:b/>
              </w:rPr>
              <w:t>0</w:t>
            </w:r>
          </w:p>
        </w:tc>
        <w:tc>
          <w:tcPr>
            <w:tcW w:w="2739" w:type="dxa"/>
            <w:gridSpan w:val="3"/>
          </w:tcPr>
          <w:p w:rsidR="00080E12" w:rsidRDefault="004B40DD">
            <w:pPr>
              <w:jc w:val="center"/>
              <w:rPr>
                <w:b/>
              </w:rPr>
            </w:pPr>
            <w:r>
              <w:rPr>
                <w:b/>
              </w:rPr>
              <w:t>1</w:t>
            </w:r>
          </w:p>
        </w:tc>
      </w:tr>
      <w:tr w:rsidR="00080E12">
        <w:trPr>
          <w:gridAfter w:val="1"/>
          <w:wAfter w:w="2739" w:type="dxa"/>
        </w:trPr>
        <w:tc>
          <w:tcPr>
            <w:tcW w:w="4297" w:type="dxa"/>
            <w:gridSpan w:val="3"/>
          </w:tcPr>
          <w:p w:rsidR="00080E12" w:rsidRDefault="004B40DD">
            <w:pPr>
              <w:numPr>
                <w:ilvl w:val="0"/>
                <w:numId w:val="1"/>
              </w:numPr>
              <w:ind w:left="0" w:firstLine="0"/>
              <w:rPr>
                <w:b/>
              </w:rPr>
            </w:pPr>
            <w:r>
              <w:rPr>
                <w:b/>
              </w:rPr>
              <w:t>СТРОЕНИЙ</w:t>
            </w:r>
          </w:p>
        </w:tc>
        <w:tc>
          <w:tcPr>
            <w:tcW w:w="2993" w:type="dxa"/>
            <w:gridSpan w:val="6"/>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297" w:type="dxa"/>
            <w:gridSpan w:val="3"/>
          </w:tcPr>
          <w:p w:rsidR="00080E12" w:rsidRDefault="004B40DD">
            <w:pPr>
              <w:numPr>
                <w:ilvl w:val="0"/>
                <w:numId w:val="1"/>
              </w:numPr>
              <w:ind w:left="0" w:firstLine="0"/>
              <w:rPr>
                <w:b/>
              </w:rPr>
            </w:pPr>
            <w:r>
              <w:rPr>
                <w:b/>
              </w:rPr>
              <w:t>АВТОТЕХНИКИ</w:t>
            </w:r>
          </w:p>
        </w:tc>
        <w:tc>
          <w:tcPr>
            <w:tcW w:w="2993" w:type="dxa"/>
            <w:gridSpan w:val="6"/>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r w:rsidR="00080E12">
        <w:trPr>
          <w:gridAfter w:val="1"/>
          <w:wAfter w:w="2739" w:type="dxa"/>
        </w:trPr>
        <w:tc>
          <w:tcPr>
            <w:tcW w:w="4297" w:type="dxa"/>
            <w:gridSpan w:val="3"/>
          </w:tcPr>
          <w:p w:rsidR="00080E12" w:rsidRDefault="004B40DD">
            <w:pPr>
              <w:numPr>
                <w:ilvl w:val="0"/>
                <w:numId w:val="1"/>
              </w:numPr>
              <w:ind w:left="0" w:firstLine="0"/>
              <w:rPr>
                <w:b/>
              </w:rPr>
            </w:pPr>
            <w:r>
              <w:rPr>
                <w:b/>
              </w:rPr>
              <w:lastRenderedPageBreak/>
              <w:t>КВАРТИР</w:t>
            </w:r>
          </w:p>
        </w:tc>
        <w:tc>
          <w:tcPr>
            <w:tcW w:w="2993" w:type="dxa"/>
            <w:gridSpan w:val="6"/>
          </w:tcPr>
          <w:p w:rsidR="00080E12" w:rsidRDefault="004B40DD">
            <w:pPr>
              <w:jc w:val="center"/>
              <w:rPr>
                <w:b/>
              </w:rPr>
            </w:pPr>
            <w:r>
              <w:rPr>
                <w:b/>
              </w:rPr>
              <w:t>0</w:t>
            </w:r>
          </w:p>
        </w:tc>
        <w:tc>
          <w:tcPr>
            <w:tcW w:w="2739" w:type="dxa"/>
            <w:gridSpan w:val="3"/>
          </w:tcPr>
          <w:p w:rsidR="00080E12" w:rsidRDefault="004B40DD">
            <w:pPr>
              <w:jc w:val="center"/>
              <w:rPr>
                <w:b/>
              </w:rPr>
            </w:pPr>
            <w:r>
              <w:rPr>
                <w:b/>
              </w:rPr>
              <w:t>1</w:t>
            </w:r>
          </w:p>
        </w:tc>
      </w:tr>
      <w:tr w:rsidR="00080E12">
        <w:trPr>
          <w:gridAfter w:val="1"/>
          <w:wAfter w:w="2739" w:type="dxa"/>
        </w:trPr>
        <w:tc>
          <w:tcPr>
            <w:tcW w:w="4297" w:type="dxa"/>
            <w:gridSpan w:val="3"/>
          </w:tcPr>
          <w:p w:rsidR="00080E12" w:rsidRDefault="004B40DD">
            <w:pPr>
              <w:numPr>
                <w:ilvl w:val="0"/>
                <w:numId w:val="1"/>
              </w:numPr>
              <w:ind w:left="0" w:firstLine="0"/>
              <w:rPr>
                <w:b/>
              </w:rPr>
            </w:pPr>
            <w:r>
              <w:rPr>
                <w:b/>
              </w:rPr>
              <w:t>КОРМОВ</w:t>
            </w:r>
          </w:p>
        </w:tc>
        <w:tc>
          <w:tcPr>
            <w:tcW w:w="2993" w:type="dxa"/>
            <w:gridSpan w:val="6"/>
          </w:tcPr>
          <w:p w:rsidR="00080E12" w:rsidRDefault="004B40DD">
            <w:pPr>
              <w:jc w:val="center"/>
              <w:rPr>
                <w:b/>
              </w:rPr>
            </w:pPr>
            <w:r>
              <w:rPr>
                <w:b/>
              </w:rPr>
              <w:t>0</w:t>
            </w:r>
          </w:p>
        </w:tc>
        <w:tc>
          <w:tcPr>
            <w:tcW w:w="2739" w:type="dxa"/>
            <w:gridSpan w:val="3"/>
          </w:tcPr>
          <w:p w:rsidR="00080E12" w:rsidRDefault="004B40DD">
            <w:pPr>
              <w:jc w:val="center"/>
              <w:rPr>
                <w:b/>
              </w:rPr>
            </w:pPr>
            <w:r>
              <w:rPr>
                <w:b/>
              </w:rPr>
              <w:t>0</w:t>
            </w:r>
          </w:p>
        </w:tc>
      </w:tr>
    </w:tbl>
    <w:p w:rsidR="00080E12" w:rsidRDefault="00080E12">
      <w:pPr>
        <w:ind w:firstLine="709"/>
        <w:jc w:val="both"/>
        <w:rPr>
          <w:sz w:val="28"/>
          <w:szCs w:val="28"/>
        </w:rPr>
      </w:pPr>
    </w:p>
    <w:p w:rsidR="00080E12" w:rsidRDefault="004B40DD">
      <w:pPr>
        <w:ind w:firstLine="709"/>
        <w:jc w:val="both"/>
      </w:pPr>
      <w:r>
        <w:t xml:space="preserve">Рост количества </w:t>
      </w:r>
      <w:proofErr w:type="spellStart"/>
      <w:r>
        <w:t>подучетных</w:t>
      </w:r>
      <w:proofErr w:type="spellEnd"/>
      <w:r>
        <w:t xml:space="preserve"> пожаров был зарегистрирован на территории </w:t>
      </w:r>
      <w:proofErr w:type="spellStart"/>
      <w:r>
        <w:t>Взвадского</w:t>
      </w:r>
      <w:proofErr w:type="spellEnd"/>
      <w:r>
        <w:t xml:space="preserve"> и </w:t>
      </w:r>
      <w:proofErr w:type="spellStart"/>
      <w:r>
        <w:t>Наговского</w:t>
      </w:r>
      <w:proofErr w:type="spellEnd"/>
      <w:r>
        <w:t xml:space="preserve"> сельских поселений. Рост количества возгораний травы, мусора, бесхозных объектов и пр., зарегистрирован на территории Новосельского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58"/>
        <w:gridCol w:w="1274"/>
        <w:gridCol w:w="1274"/>
        <w:gridCol w:w="1908"/>
      </w:tblGrid>
      <w:tr w:rsidR="00080E12">
        <w:trPr>
          <w:cantSplit/>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080E12">
            <w:pPr>
              <w:rPr>
                <w:b/>
              </w:rPr>
            </w:pPr>
          </w:p>
        </w:tc>
        <w:tc>
          <w:tcPr>
            <w:tcW w:w="4758" w:type="dxa"/>
            <w:tcBorders>
              <w:top w:val="single" w:sz="4" w:space="0" w:color="auto"/>
              <w:left w:val="single" w:sz="4" w:space="0" w:color="auto"/>
              <w:bottom w:val="single" w:sz="4" w:space="0" w:color="auto"/>
              <w:right w:val="single" w:sz="4" w:space="0" w:color="auto"/>
            </w:tcBorders>
          </w:tcPr>
          <w:p w:rsidR="00080E12" w:rsidRDefault="00080E12">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Количество пожаров</w:t>
            </w:r>
          </w:p>
        </w:tc>
        <w:tc>
          <w:tcPr>
            <w:tcW w:w="190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 + %</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080E12">
            <w:pPr>
              <w:jc w:val="center"/>
              <w:rPr>
                <w:b/>
              </w:rPr>
            </w:pP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2021год</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2022год</w:t>
            </w:r>
          </w:p>
        </w:tc>
        <w:tc>
          <w:tcPr>
            <w:tcW w:w="1908" w:type="dxa"/>
            <w:tcBorders>
              <w:top w:val="single" w:sz="4" w:space="0" w:color="auto"/>
              <w:left w:val="single" w:sz="4" w:space="0" w:color="auto"/>
              <w:bottom w:val="single" w:sz="4" w:space="0" w:color="auto"/>
              <w:right w:val="single" w:sz="4" w:space="0" w:color="auto"/>
            </w:tcBorders>
          </w:tcPr>
          <w:p w:rsidR="00080E12" w:rsidRDefault="00080E12">
            <w:pPr>
              <w:jc w:val="center"/>
              <w:rPr>
                <w:b/>
              </w:rPr>
            </w:pP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1</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Великосельское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3/ 0</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-66,7 / 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2</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Взвадское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1 / 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+100 / 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3</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Залучское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0 / 0</w:t>
            </w:r>
          </w:p>
        </w:tc>
        <w:tc>
          <w:tcPr>
            <w:tcW w:w="1908"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0 / 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4</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Медниковское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1 / 0</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0 / 0</w:t>
            </w:r>
          </w:p>
        </w:tc>
        <w:tc>
          <w:tcPr>
            <w:tcW w:w="1908"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-100 / 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5</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Наговское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3 / 5</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5/ 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+66,7 / -100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6</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2/ 0</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1 / 1</w:t>
            </w:r>
          </w:p>
        </w:tc>
        <w:tc>
          <w:tcPr>
            <w:tcW w:w="1908"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-50 / +100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7</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0/ 1</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0 / 0</w:t>
            </w:r>
          </w:p>
        </w:tc>
        <w:tc>
          <w:tcPr>
            <w:tcW w:w="1908" w:type="dxa"/>
            <w:tcBorders>
              <w:top w:val="single" w:sz="4" w:space="0" w:color="auto"/>
              <w:left w:val="single" w:sz="4" w:space="0" w:color="auto"/>
              <w:bottom w:val="single" w:sz="4" w:space="0" w:color="auto"/>
              <w:right w:val="single" w:sz="4" w:space="0" w:color="auto"/>
            </w:tcBorders>
          </w:tcPr>
          <w:p w:rsidR="00080E12" w:rsidRDefault="004B40DD">
            <w:pPr>
              <w:jc w:val="center"/>
            </w:pPr>
            <w:r>
              <w:rPr>
                <w:b/>
              </w:rPr>
              <w:t>0 / 0</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8</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12 / 6</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8 / 5</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-33,3</w:t>
            </w:r>
            <w:r>
              <w:t xml:space="preserve"> / </w:t>
            </w:r>
            <w:r>
              <w:rPr>
                <w:b/>
              </w:rPr>
              <w:t>-16,7</w:t>
            </w:r>
          </w:p>
        </w:tc>
      </w:tr>
      <w:tr w:rsidR="00080E12">
        <w:trPr>
          <w:trHeight w:val="220"/>
        </w:trPr>
        <w:tc>
          <w:tcPr>
            <w:tcW w:w="709"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9</w:t>
            </w:r>
          </w:p>
        </w:tc>
        <w:tc>
          <w:tcPr>
            <w:tcW w:w="475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0 / 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0 / 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0 / 0</w:t>
            </w:r>
          </w:p>
        </w:tc>
      </w:tr>
    </w:tbl>
    <w:p w:rsidR="00080E12" w:rsidRDefault="00080E12">
      <w:pPr>
        <w:jc w:val="both"/>
        <w:rPr>
          <w:sz w:val="28"/>
          <w:szCs w:val="28"/>
        </w:rPr>
      </w:pPr>
    </w:p>
    <w:p w:rsidR="00080E12" w:rsidRDefault="004B40DD">
      <w:pPr>
        <w:ind w:firstLine="709"/>
        <w:jc w:val="both"/>
      </w:pPr>
      <w:r>
        <w:t xml:space="preserve">Рост числа погибших (обнаруженных на местах пожаров) зарегистрирован на территории Великосельского сельского поселения и г. Старая Русса.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00"/>
        <w:gridCol w:w="1274"/>
        <w:gridCol w:w="1274"/>
        <w:gridCol w:w="1908"/>
      </w:tblGrid>
      <w:tr w:rsidR="00080E12">
        <w:trPr>
          <w:cantSplit/>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080E12">
            <w:pPr>
              <w:rPr>
                <w:b/>
              </w:rPr>
            </w:pPr>
          </w:p>
        </w:tc>
        <w:tc>
          <w:tcPr>
            <w:tcW w:w="4900" w:type="dxa"/>
            <w:tcBorders>
              <w:top w:val="single" w:sz="4" w:space="0" w:color="auto"/>
              <w:left w:val="single" w:sz="4" w:space="0" w:color="auto"/>
              <w:bottom w:val="single" w:sz="4" w:space="0" w:color="auto"/>
              <w:right w:val="single" w:sz="4" w:space="0" w:color="auto"/>
            </w:tcBorders>
          </w:tcPr>
          <w:p w:rsidR="00080E12" w:rsidRDefault="00080E12">
            <w:pPr>
              <w:rPr>
                <w:b/>
              </w:rPr>
            </w:pPr>
          </w:p>
        </w:tc>
        <w:tc>
          <w:tcPr>
            <w:tcW w:w="2548" w:type="dxa"/>
            <w:gridSpan w:val="2"/>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Количество погибших</w:t>
            </w:r>
          </w:p>
        </w:tc>
        <w:tc>
          <w:tcPr>
            <w:tcW w:w="1908"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 + %</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080E12">
            <w:pPr>
              <w:jc w:val="center"/>
              <w:rPr>
                <w:b/>
              </w:rPr>
            </w:pP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 xml:space="preserve">Поселения Старорусского района </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2021год</w:t>
            </w:r>
          </w:p>
        </w:tc>
        <w:tc>
          <w:tcPr>
            <w:tcW w:w="1274"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2022год</w:t>
            </w:r>
          </w:p>
        </w:tc>
        <w:tc>
          <w:tcPr>
            <w:tcW w:w="1908" w:type="dxa"/>
            <w:tcBorders>
              <w:top w:val="single" w:sz="4" w:space="0" w:color="auto"/>
              <w:left w:val="single" w:sz="4" w:space="0" w:color="auto"/>
              <w:bottom w:val="single" w:sz="4" w:space="0" w:color="auto"/>
              <w:right w:val="single" w:sz="4" w:space="0" w:color="auto"/>
            </w:tcBorders>
          </w:tcPr>
          <w:p w:rsidR="00080E12" w:rsidRDefault="00080E12">
            <w:pPr>
              <w:jc w:val="center"/>
              <w:rPr>
                <w:b/>
              </w:rPr>
            </w:pP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1</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Великосельское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4</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rPr>
                <w:b/>
              </w:rPr>
            </w:pPr>
            <w:r>
              <w:rPr>
                <w:b/>
              </w:rPr>
              <w:t>+100</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2</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Взвадское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 xml:space="preserve">0 </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3</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Залучское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4</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Медниковское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 xml:space="preserve">0 </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5</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proofErr w:type="spellStart"/>
            <w:r>
              <w:rPr>
                <w:b/>
              </w:rPr>
              <w:t>Наговское</w:t>
            </w:r>
            <w:proofErr w:type="spellEnd"/>
            <w:r>
              <w:rPr>
                <w:b/>
              </w:rPr>
              <w:t xml:space="preserve">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6</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Новосельское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 xml:space="preserve">0 </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7</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Ивановское сельское поселение</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 xml:space="preserve">0 </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8</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г. Старая Русса</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2</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+100</w:t>
            </w:r>
          </w:p>
        </w:tc>
      </w:tr>
      <w:tr w:rsidR="00080E12">
        <w:trPr>
          <w:trHeight w:val="220"/>
        </w:trPr>
        <w:tc>
          <w:tcPr>
            <w:tcW w:w="567"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9</w:t>
            </w:r>
          </w:p>
        </w:tc>
        <w:tc>
          <w:tcPr>
            <w:tcW w:w="4900" w:type="dxa"/>
            <w:tcBorders>
              <w:top w:val="single" w:sz="4" w:space="0" w:color="auto"/>
              <w:left w:val="single" w:sz="4" w:space="0" w:color="auto"/>
              <w:bottom w:val="single" w:sz="4" w:space="0" w:color="auto"/>
              <w:right w:val="single" w:sz="4" w:space="0" w:color="auto"/>
            </w:tcBorders>
          </w:tcPr>
          <w:p w:rsidR="00080E12" w:rsidRDefault="004B40DD">
            <w:pPr>
              <w:jc w:val="center"/>
              <w:rPr>
                <w:b/>
              </w:rPr>
            </w:pPr>
            <w:r>
              <w:rPr>
                <w:b/>
              </w:rPr>
              <w:t>Дачи</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274"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0</w:t>
            </w:r>
          </w:p>
        </w:tc>
        <w:tc>
          <w:tcPr>
            <w:tcW w:w="1908" w:type="dxa"/>
            <w:tcBorders>
              <w:top w:val="single" w:sz="4" w:space="0" w:color="auto"/>
              <w:left w:val="single" w:sz="4" w:space="0" w:color="auto"/>
              <w:bottom w:val="single" w:sz="4" w:space="0" w:color="auto"/>
              <w:right w:val="single" w:sz="4" w:space="0" w:color="auto"/>
            </w:tcBorders>
            <w:vAlign w:val="center"/>
          </w:tcPr>
          <w:p w:rsidR="00080E12" w:rsidRDefault="004B40DD">
            <w:pPr>
              <w:jc w:val="center"/>
            </w:pPr>
            <w:r>
              <w:rPr>
                <w:b/>
              </w:rPr>
              <w:t xml:space="preserve">0 </w:t>
            </w:r>
          </w:p>
        </w:tc>
      </w:tr>
    </w:tbl>
    <w:p w:rsidR="00080E12" w:rsidRDefault="00080E12">
      <w:pPr>
        <w:pStyle w:val="ConsPlusNormal"/>
        <w:jc w:val="both"/>
        <w:rPr>
          <w:rFonts w:ascii="Times New Roman" w:hAnsi="Times New Roman" w:cs="Times New Roman"/>
          <w:sz w:val="28"/>
          <w:szCs w:val="28"/>
        </w:rPr>
      </w:pPr>
    </w:p>
    <w:p w:rsidR="00CF0F37" w:rsidRPr="00DA6E90" w:rsidRDefault="00CF0F37" w:rsidP="00BF46F4">
      <w:pPr>
        <w:ind w:left="5664"/>
        <w:rPr>
          <w:b/>
          <w:sz w:val="28"/>
          <w:szCs w:val="28"/>
        </w:rPr>
      </w:pPr>
      <w:r w:rsidRPr="00DA6E90">
        <w:rPr>
          <w:noProof/>
          <w:sz w:val="28"/>
          <w:szCs w:val="28"/>
        </w:rPr>
        <w:lastRenderedPageBreak/>
        <w:drawing>
          <wp:inline distT="0" distB="0" distL="0" distR="0">
            <wp:extent cx="1047750" cy="90437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1047750" cy="904374"/>
                    </a:xfrm>
                    <a:prstGeom prst="rect">
                      <a:avLst/>
                    </a:prstGeom>
                    <a:solidFill>
                      <a:srgbClr val="FFFFFF"/>
                    </a:solidFill>
                    <a:ln>
                      <a:noFill/>
                    </a:ln>
                  </pic:spPr>
                </pic:pic>
              </a:graphicData>
            </a:graphic>
          </wp:inline>
        </w:drawing>
      </w:r>
    </w:p>
    <w:p w:rsidR="00CF0F37" w:rsidRPr="00DA6E90" w:rsidRDefault="00CF0F37" w:rsidP="00CF0F37">
      <w:pPr>
        <w:jc w:val="center"/>
        <w:rPr>
          <w:b/>
          <w:sz w:val="28"/>
          <w:szCs w:val="28"/>
        </w:rPr>
      </w:pPr>
      <w:r w:rsidRPr="00DA6E90">
        <w:rPr>
          <w:b/>
          <w:sz w:val="28"/>
          <w:szCs w:val="28"/>
        </w:rPr>
        <w:t>Российская Федерация</w:t>
      </w:r>
    </w:p>
    <w:p w:rsidR="00CF0F37" w:rsidRPr="00DA6E90" w:rsidRDefault="00CF0F37" w:rsidP="00CF0F37">
      <w:pPr>
        <w:jc w:val="center"/>
        <w:rPr>
          <w:b/>
          <w:sz w:val="28"/>
          <w:szCs w:val="28"/>
        </w:rPr>
      </w:pPr>
      <w:r w:rsidRPr="00DA6E90">
        <w:rPr>
          <w:b/>
          <w:sz w:val="28"/>
          <w:szCs w:val="28"/>
        </w:rPr>
        <w:t>Новгородская область Старорусский район</w:t>
      </w:r>
    </w:p>
    <w:p w:rsidR="00CF0F37" w:rsidRPr="00DA6E90" w:rsidRDefault="00CF0F37" w:rsidP="00CF0F37">
      <w:pPr>
        <w:jc w:val="center"/>
        <w:rPr>
          <w:sz w:val="28"/>
          <w:szCs w:val="28"/>
        </w:rPr>
      </w:pPr>
      <w:r w:rsidRPr="00DA6E90">
        <w:rPr>
          <w:b/>
          <w:sz w:val="28"/>
          <w:szCs w:val="28"/>
        </w:rPr>
        <w:t>АДМИНИСТРАЦИЯ НОВОСЕЛЬСКОГО СЕЛЬСКОГО ПОСЕЛЕНИЯ</w:t>
      </w:r>
    </w:p>
    <w:p w:rsidR="00CF0F37" w:rsidRPr="00DA6E90" w:rsidRDefault="00CF0F37" w:rsidP="00CF0F37">
      <w:pPr>
        <w:jc w:val="center"/>
        <w:rPr>
          <w:sz w:val="28"/>
          <w:szCs w:val="28"/>
        </w:rPr>
      </w:pPr>
      <w:r w:rsidRPr="00DA6E90">
        <w:rPr>
          <w:b/>
          <w:sz w:val="28"/>
          <w:szCs w:val="28"/>
        </w:rPr>
        <w:t>П О С Т А Н О В Л Е Н И Е</w:t>
      </w:r>
    </w:p>
    <w:p w:rsidR="00CF0F37" w:rsidRPr="00DA6E90" w:rsidRDefault="00CF0F37" w:rsidP="00CF0F37">
      <w:pPr>
        <w:rPr>
          <w:sz w:val="28"/>
          <w:szCs w:val="28"/>
        </w:rPr>
      </w:pPr>
    </w:p>
    <w:p w:rsidR="00CF0F37" w:rsidRPr="00DA6E90" w:rsidRDefault="00EA6826" w:rsidP="00CF0F37">
      <w:pPr>
        <w:rPr>
          <w:sz w:val="28"/>
          <w:szCs w:val="28"/>
        </w:rPr>
      </w:pPr>
      <w:r>
        <w:rPr>
          <w:sz w:val="28"/>
          <w:szCs w:val="28"/>
        </w:rPr>
        <w:t>о</w:t>
      </w:r>
      <w:r w:rsidR="00CF0F37" w:rsidRPr="00DA6E90">
        <w:rPr>
          <w:sz w:val="28"/>
          <w:szCs w:val="28"/>
        </w:rPr>
        <w:t>т</w:t>
      </w:r>
      <w:r w:rsidR="00CF0F37">
        <w:rPr>
          <w:sz w:val="28"/>
          <w:szCs w:val="28"/>
        </w:rPr>
        <w:t xml:space="preserve"> 12.04.</w:t>
      </w:r>
      <w:r>
        <w:rPr>
          <w:sz w:val="28"/>
          <w:szCs w:val="28"/>
        </w:rPr>
        <w:t>2022</w:t>
      </w:r>
      <w:r w:rsidR="00CF0F37" w:rsidRPr="00DA6E90">
        <w:rPr>
          <w:sz w:val="28"/>
          <w:szCs w:val="28"/>
        </w:rPr>
        <w:t xml:space="preserve"> № </w:t>
      </w:r>
      <w:r>
        <w:rPr>
          <w:sz w:val="28"/>
          <w:szCs w:val="28"/>
        </w:rPr>
        <w:t>36</w:t>
      </w:r>
    </w:p>
    <w:p w:rsidR="00CF0F37" w:rsidRPr="00DA6E90" w:rsidRDefault="00CF0F37" w:rsidP="00CF0F37">
      <w:pPr>
        <w:rPr>
          <w:sz w:val="28"/>
          <w:szCs w:val="28"/>
        </w:rPr>
      </w:pPr>
      <w:r w:rsidRPr="00DA6E90">
        <w:rPr>
          <w:sz w:val="28"/>
          <w:szCs w:val="28"/>
        </w:rPr>
        <w:t>п. Новосельский</w:t>
      </w:r>
    </w:p>
    <w:p w:rsidR="00CF0F37" w:rsidRPr="00DA6E90" w:rsidRDefault="00CF0F37" w:rsidP="00CF0F37">
      <w:pPr>
        <w:rPr>
          <w:sz w:val="28"/>
          <w:szCs w:val="28"/>
        </w:rPr>
      </w:pPr>
      <w:bookmarkStart w:id="0" w:name="_GoBack"/>
      <w:bookmarkEnd w:id="0"/>
    </w:p>
    <w:p w:rsidR="00CF0F37" w:rsidRPr="004B40DD" w:rsidRDefault="00CF0F37" w:rsidP="00CF0F37">
      <w:pPr>
        <w:pStyle w:val="310"/>
        <w:jc w:val="center"/>
        <w:rPr>
          <w:b/>
          <w:i/>
          <w:sz w:val="28"/>
          <w:szCs w:val="28"/>
        </w:rPr>
      </w:pPr>
      <w:r w:rsidRPr="004B40DD">
        <w:rPr>
          <w:b/>
          <w:sz w:val="28"/>
          <w:szCs w:val="28"/>
        </w:rPr>
        <w:t xml:space="preserve">О создании комиссии по осуществлению закупок товаров, работ, услуг для обеспечения муниципальных нужд </w:t>
      </w:r>
      <w:r w:rsidRPr="004B40DD">
        <w:rPr>
          <w:b/>
          <w:color w:val="000000"/>
          <w:sz w:val="28"/>
          <w:szCs w:val="28"/>
          <w:shd w:val="clear" w:color="auto" w:fill="FFFFFF"/>
        </w:rPr>
        <w:t>Администрации Новосельского сельского поселения</w:t>
      </w:r>
    </w:p>
    <w:p w:rsidR="00CF0F37" w:rsidRPr="00DA6E90" w:rsidRDefault="00CF0F37" w:rsidP="00CF0F37">
      <w:pPr>
        <w:rPr>
          <w:sz w:val="28"/>
          <w:szCs w:val="28"/>
        </w:rPr>
      </w:pPr>
      <w:r w:rsidRPr="00DA6E90">
        <w:rPr>
          <w:sz w:val="28"/>
          <w:szCs w:val="28"/>
        </w:rPr>
        <w:t xml:space="preserve"> </w:t>
      </w:r>
    </w:p>
    <w:p w:rsidR="00CF0F37" w:rsidRPr="00DA6E90" w:rsidRDefault="00CF0F37" w:rsidP="00CF0F37">
      <w:pPr>
        <w:pStyle w:val="ConsPlusNormal"/>
        <w:ind w:firstLine="709"/>
        <w:jc w:val="both"/>
        <w:rPr>
          <w:rFonts w:ascii="Times New Roman" w:hAnsi="Times New Roman" w:cs="Times New Roman"/>
          <w:sz w:val="28"/>
          <w:szCs w:val="28"/>
        </w:rPr>
      </w:pPr>
      <w:r w:rsidRPr="00DA6E90">
        <w:rPr>
          <w:rFonts w:ascii="Times New Roman" w:hAnsi="Times New Roman" w:cs="Times New Roman"/>
          <w:sz w:val="28"/>
          <w:szCs w:val="28"/>
        </w:rPr>
        <w:t>В соответствии с Федеральным законом от 05.04.2013 г. № 44-ФЗ «</w:t>
      </w:r>
      <w:r w:rsidRPr="00DA6E90">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2021 г. №</w:t>
      </w:r>
      <w:r w:rsidRPr="00DA6E90">
        <w:rPr>
          <w:rFonts w:ascii="Times New Roman" w:hAnsi="Times New Roman" w:cs="Times New Roman"/>
          <w:sz w:val="28"/>
          <w:szCs w:val="28"/>
        </w:rPr>
        <w:t> </w:t>
      </w:r>
      <w:r w:rsidRPr="00DA6E90">
        <w:rPr>
          <w:rFonts w:ascii="Times New Roman" w:hAnsi="Times New Roman" w:cs="Times New Roman"/>
          <w:bCs/>
          <w:sz w:val="28"/>
          <w:szCs w:val="28"/>
        </w:rPr>
        <w:t xml:space="preserve">360-ФЗ), </w:t>
      </w:r>
      <w:r w:rsidRPr="00DA6E90">
        <w:rPr>
          <w:rFonts w:ascii="Times New Roman" w:hAnsi="Times New Roman" w:cs="Times New Roman"/>
          <w:sz w:val="28"/>
          <w:szCs w:val="28"/>
        </w:rPr>
        <w:t xml:space="preserve">в целях  организации деятельности </w:t>
      </w:r>
      <w:r w:rsidRPr="00DA6E90">
        <w:rPr>
          <w:rFonts w:ascii="Times New Roman" w:hAnsi="Times New Roman" w:cs="Times New Roman"/>
          <w:color w:val="000000"/>
          <w:sz w:val="28"/>
          <w:szCs w:val="28"/>
          <w:shd w:val="clear" w:color="auto" w:fill="FFFFFF"/>
        </w:rPr>
        <w:t>Муниципального учреждения Администрация Новосельского сельского поселения</w:t>
      </w:r>
      <w:r w:rsidRPr="00DA6E90">
        <w:rPr>
          <w:rFonts w:ascii="Times New Roman" w:hAnsi="Times New Roman" w:cs="Times New Roman"/>
          <w:sz w:val="28"/>
          <w:szCs w:val="28"/>
        </w:rPr>
        <w:t xml:space="preserve">,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w:t>
      </w:r>
      <w:r w:rsidRPr="00DA6E90">
        <w:rPr>
          <w:rFonts w:ascii="Times New Roman" w:hAnsi="Times New Roman" w:cs="Times New Roman"/>
          <w:color w:val="000000"/>
          <w:sz w:val="28"/>
          <w:szCs w:val="28"/>
          <w:shd w:val="clear" w:color="auto" w:fill="FFFFFF"/>
        </w:rPr>
        <w:t>Администрацией Новосельского сельского поселения,</w:t>
      </w:r>
    </w:p>
    <w:p w:rsidR="00CF0F37" w:rsidRPr="00DA6E90" w:rsidRDefault="00CF0F37" w:rsidP="00CF0F37">
      <w:pPr>
        <w:pStyle w:val="ConsPlusNormal"/>
        <w:ind w:firstLine="0"/>
        <w:jc w:val="both"/>
        <w:rPr>
          <w:rFonts w:ascii="Times New Roman" w:hAnsi="Times New Roman" w:cs="Times New Roman"/>
          <w:sz w:val="28"/>
          <w:szCs w:val="28"/>
        </w:rPr>
      </w:pPr>
      <w:r w:rsidRPr="00DA6E90">
        <w:rPr>
          <w:rFonts w:ascii="Times New Roman" w:hAnsi="Times New Roman" w:cs="Times New Roman"/>
          <w:b/>
          <w:bCs/>
          <w:sz w:val="28"/>
          <w:szCs w:val="28"/>
        </w:rPr>
        <w:t>ПОСТАНОВЛЯЮ:</w:t>
      </w:r>
    </w:p>
    <w:p w:rsidR="00CF0F37" w:rsidRPr="00DA6E90" w:rsidRDefault="00CF0F37" w:rsidP="00CF0F37">
      <w:pPr>
        <w:pStyle w:val="310"/>
        <w:ind w:firstLine="709"/>
        <w:rPr>
          <w:szCs w:val="28"/>
        </w:rPr>
      </w:pPr>
    </w:p>
    <w:p w:rsidR="00CF0F37" w:rsidRPr="004B40DD" w:rsidRDefault="00CF0F37" w:rsidP="004B40DD">
      <w:pPr>
        <w:pStyle w:val="aff2"/>
        <w:ind w:firstLine="708"/>
        <w:jc w:val="both"/>
        <w:rPr>
          <w:rFonts w:cs="Times New Roman"/>
          <w:color w:val="000000"/>
          <w:sz w:val="28"/>
          <w:szCs w:val="28"/>
        </w:rPr>
      </w:pPr>
      <w:r w:rsidRPr="004B40DD">
        <w:rPr>
          <w:rFonts w:cs="Times New Roman"/>
          <w:color w:val="000000"/>
          <w:sz w:val="28"/>
          <w:szCs w:val="28"/>
        </w:rPr>
        <w:t>1. Создать комиссию по осуществлению закупок товаров, работ, услуг для обеспечения муниципальных нужд Муниципального учреждения Администрация Новосельского сельского поселения, утвердив ее состав согласно Приложению № 1 к настоящему постановлению.</w:t>
      </w:r>
    </w:p>
    <w:p w:rsidR="00CF0F37" w:rsidRPr="004B40DD" w:rsidRDefault="00CF0F37" w:rsidP="004B40DD">
      <w:pPr>
        <w:pStyle w:val="aff2"/>
        <w:ind w:firstLine="708"/>
        <w:jc w:val="both"/>
        <w:rPr>
          <w:rFonts w:cs="Times New Roman"/>
          <w:color w:val="000000"/>
          <w:sz w:val="28"/>
          <w:szCs w:val="28"/>
        </w:rPr>
      </w:pPr>
      <w:r w:rsidRPr="004B40DD">
        <w:rPr>
          <w:rFonts w:cs="Times New Roman"/>
          <w:color w:val="000000"/>
          <w:sz w:val="28"/>
          <w:szCs w:val="28"/>
        </w:rPr>
        <w:t>2. Утвердить Положение о комиссии по осуществлению закупок товаров, работ, услуг для обеспечения муниципальных нужд Муниципального учреждения Администрация Новосельского сельского поселения согласно Приложению № 2 к настоящему постановлению.</w:t>
      </w:r>
    </w:p>
    <w:p w:rsidR="00CF0F37" w:rsidRPr="00DA6E90" w:rsidRDefault="00CF0F37" w:rsidP="00CF0F37">
      <w:pPr>
        <w:pStyle w:val="aff2"/>
        <w:ind w:firstLine="708"/>
        <w:jc w:val="both"/>
        <w:rPr>
          <w:rFonts w:cs="Times New Roman"/>
          <w:color w:val="000000"/>
          <w:sz w:val="28"/>
          <w:szCs w:val="28"/>
        </w:rPr>
      </w:pPr>
      <w:r w:rsidRPr="00DA6E90">
        <w:rPr>
          <w:rFonts w:cs="Times New Roman"/>
          <w:color w:val="000000"/>
          <w:sz w:val="28"/>
          <w:szCs w:val="28"/>
        </w:rPr>
        <w:lastRenderedPageBreak/>
        <w:t xml:space="preserve">3. Признать утратившими силу постановления Администрации </w:t>
      </w:r>
      <w:r w:rsidRPr="00DA6E90">
        <w:rPr>
          <w:rFonts w:cs="Times New Roman"/>
          <w:color w:val="000000"/>
          <w:sz w:val="28"/>
          <w:szCs w:val="28"/>
          <w:shd w:val="clear" w:color="auto" w:fill="FFFFFF"/>
        </w:rPr>
        <w:t>Новосельского</w:t>
      </w:r>
      <w:r w:rsidRPr="00DA6E90">
        <w:rPr>
          <w:rFonts w:cs="Times New Roman"/>
          <w:color w:val="000000"/>
          <w:sz w:val="28"/>
          <w:szCs w:val="28"/>
        </w:rPr>
        <w:t xml:space="preserve"> сельского поселения:</w:t>
      </w:r>
    </w:p>
    <w:p w:rsidR="00CF0F37" w:rsidRPr="00DA6E90" w:rsidRDefault="00CF0F37" w:rsidP="00CF0F37">
      <w:pPr>
        <w:pStyle w:val="aff2"/>
        <w:jc w:val="both"/>
        <w:rPr>
          <w:rFonts w:cs="Times New Roman"/>
          <w:color w:val="000000"/>
          <w:sz w:val="28"/>
          <w:szCs w:val="28"/>
        </w:rPr>
      </w:pPr>
      <w:r w:rsidRPr="00DA6E90">
        <w:rPr>
          <w:rFonts w:cs="Times New Roman"/>
          <w:color w:val="000000"/>
          <w:sz w:val="28"/>
          <w:szCs w:val="28"/>
        </w:rPr>
        <w:t xml:space="preserve">       - от 29.07.2021 № 69 «</w:t>
      </w:r>
      <w:r w:rsidRPr="00DA6E90">
        <w:rPr>
          <w:rFonts w:cs="Times New Roman"/>
          <w:bCs/>
          <w:sz w:val="28"/>
          <w:szCs w:val="28"/>
        </w:rPr>
        <w:t>О создании Единой комиссии Администрации Новосельского сельского поселения по осуществлению закупок товаров, работ, услуг для обеспечения муниципальных нужд</w:t>
      </w:r>
      <w:r w:rsidRPr="00DA6E90">
        <w:rPr>
          <w:rFonts w:cs="Times New Roman"/>
          <w:color w:val="000000"/>
          <w:sz w:val="28"/>
          <w:szCs w:val="28"/>
        </w:rPr>
        <w:t>».</w:t>
      </w:r>
    </w:p>
    <w:p w:rsidR="00CF0F37" w:rsidRPr="00DA6E90" w:rsidRDefault="00CF0F37" w:rsidP="00CF0F37">
      <w:pPr>
        <w:pStyle w:val="aff2"/>
        <w:ind w:firstLine="708"/>
        <w:jc w:val="both"/>
        <w:rPr>
          <w:rFonts w:cs="Times New Roman"/>
          <w:sz w:val="28"/>
          <w:szCs w:val="28"/>
        </w:rPr>
      </w:pPr>
      <w:r w:rsidRPr="00DA6E90">
        <w:rPr>
          <w:rFonts w:cs="Times New Roman"/>
          <w:sz w:val="28"/>
          <w:szCs w:val="28"/>
        </w:rPr>
        <w:t xml:space="preserve">4. Настоящее постановление вступает в силу с </w:t>
      </w:r>
      <w:r w:rsidRPr="00DA6E90">
        <w:rPr>
          <w:rFonts w:cs="Times New Roman"/>
          <w:spacing w:val="-4"/>
          <w:sz w:val="28"/>
          <w:szCs w:val="28"/>
          <w:lang w:eastAsia="ar-SA"/>
        </w:rPr>
        <w:t>момента его подписания.</w:t>
      </w:r>
    </w:p>
    <w:p w:rsidR="00CF0F37" w:rsidRPr="00DA6E90" w:rsidRDefault="00CF0F37" w:rsidP="00CF0F37">
      <w:pPr>
        <w:ind w:firstLine="709"/>
        <w:jc w:val="both"/>
        <w:rPr>
          <w:sz w:val="28"/>
          <w:szCs w:val="28"/>
        </w:rPr>
      </w:pPr>
      <w:r w:rsidRPr="00DA6E90">
        <w:rPr>
          <w:sz w:val="28"/>
          <w:szCs w:val="28"/>
        </w:rPr>
        <w:t>5. Контроль за выполнением настоящего постановления оставляю за собой.</w:t>
      </w:r>
    </w:p>
    <w:p w:rsidR="00CF0F37" w:rsidRPr="00DA6E90" w:rsidRDefault="00CF0F37" w:rsidP="00CF0F37">
      <w:pPr>
        <w:autoSpaceDE w:val="0"/>
        <w:rPr>
          <w:sz w:val="28"/>
          <w:szCs w:val="28"/>
        </w:rPr>
      </w:pPr>
      <w:r w:rsidRPr="00DA6E90">
        <w:rPr>
          <w:sz w:val="28"/>
          <w:szCs w:val="28"/>
        </w:rPr>
        <w:t xml:space="preserve">     </w:t>
      </w:r>
      <w:r w:rsidRPr="00DA6E90">
        <w:rPr>
          <w:rFonts w:eastAsia="Arial"/>
          <w:sz w:val="28"/>
          <w:szCs w:val="28"/>
        </w:rPr>
        <w:t xml:space="preserve">  </w:t>
      </w:r>
      <w:r w:rsidRPr="00DA6E90">
        <w:rPr>
          <w:sz w:val="28"/>
          <w:szCs w:val="28"/>
        </w:rPr>
        <w:t xml:space="preserve">  </w:t>
      </w:r>
    </w:p>
    <w:p w:rsidR="00CF0F37" w:rsidRPr="00DA6E90" w:rsidRDefault="00CF0F37" w:rsidP="00CF0F37">
      <w:pPr>
        <w:pStyle w:val="ConsPlusTitle"/>
        <w:widowControl/>
        <w:rPr>
          <w:rFonts w:ascii="Times New Roman" w:hAnsi="Times New Roman" w:cs="Times New Roman"/>
          <w:sz w:val="28"/>
          <w:szCs w:val="28"/>
        </w:rPr>
      </w:pPr>
      <w:r w:rsidRPr="00DA6E90">
        <w:rPr>
          <w:rFonts w:ascii="Times New Roman" w:hAnsi="Times New Roman" w:cs="Times New Roman"/>
          <w:sz w:val="28"/>
          <w:szCs w:val="28"/>
        </w:rPr>
        <w:t>Глава администрации</w:t>
      </w:r>
    </w:p>
    <w:p w:rsidR="00CF0F37" w:rsidRPr="00DA6E90" w:rsidRDefault="00CF0F37" w:rsidP="00CF0F37">
      <w:pPr>
        <w:pStyle w:val="ConsPlusTitle"/>
        <w:widowControl/>
        <w:rPr>
          <w:rFonts w:ascii="Times New Roman" w:hAnsi="Times New Roman" w:cs="Times New Roman"/>
          <w:sz w:val="28"/>
          <w:szCs w:val="28"/>
        </w:rPr>
      </w:pPr>
      <w:proofErr w:type="gramStart"/>
      <w:r w:rsidRPr="00DA6E90">
        <w:rPr>
          <w:rFonts w:ascii="Times New Roman" w:hAnsi="Times New Roman" w:cs="Times New Roman"/>
          <w:color w:val="000000"/>
          <w:sz w:val="28"/>
          <w:szCs w:val="28"/>
          <w:shd w:val="clear" w:color="auto" w:fill="FFFFFF"/>
        </w:rPr>
        <w:t>Новосельского</w:t>
      </w:r>
      <w:r w:rsidRPr="00DA6E90">
        <w:rPr>
          <w:rFonts w:ascii="Times New Roman" w:hAnsi="Times New Roman" w:cs="Times New Roman"/>
          <w:sz w:val="28"/>
          <w:szCs w:val="28"/>
        </w:rPr>
        <w:t xml:space="preserve">  сельского</w:t>
      </w:r>
      <w:proofErr w:type="gramEnd"/>
      <w:r w:rsidRPr="00DA6E90">
        <w:rPr>
          <w:rFonts w:ascii="Times New Roman" w:hAnsi="Times New Roman" w:cs="Times New Roman"/>
          <w:sz w:val="28"/>
          <w:szCs w:val="28"/>
        </w:rPr>
        <w:t xml:space="preserve"> поселения                                             М.В. Пестрецов</w:t>
      </w: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CF0F37" w:rsidRPr="00DA6E90" w:rsidRDefault="00CF0F37" w:rsidP="00CF0F37">
      <w:pPr>
        <w:ind w:firstLine="708"/>
        <w:jc w:val="right"/>
        <w:rPr>
          <w:sz w:val="28"/>
          <w:szCs w:val="28"/>
        </w:rPr>
      </w:pPr>
      <w:r w:rsidRPr="00DA6E90">
        <w:rPr>
          <w:sz w:val="28"/>
          <w:szCs w:val="28"/>
        </w:rPr>
        <w:t xml:space="preserve">Приложение № 1 к постановлению </w:t>
      </w:r>
    </w:p>
    <w:p w:rsidR="00CF0F37" w:rsidRPr="00DA6E90" w:rsidRDefault="00CF0F37" w:rsidP="00CF0F37">
      <w:pPr>
        <w:ind w:firstLine="708"/>
        <w:jc w:val="right"/>
        <w:rPr>
          <w:sz w:val="28"/>
          <w:szCs w:val="28"/>
        </w:rPr>
      </w:pPr>
      <w:r w:rsidRPr="00DA6E90">
        <w:rPr>
          <w:sz w:val="28"/>
          <w:szCs w:val="28"/>
        </w:rPr>
        <w:t>Администрации</w:t>
      </w:r>
      <w:r w:rsidRPr="00DA6E90">
        <w:rPr>
          <w:sz w:val="28"/>
          <w:szCs w:val="28"/>
          <w:shd w:val="clear" w:color="auto" w:fill="FFFFFF"/>
        </w:rPr>
        <w:t xml:space="preserve"> </w:t>
      </w:r>
      <w:r w:rsidRPr="00DA6E90">
        <w:rPr>
          <w:color w:val="000000"/>
          <w:sz w:val="28"/>
          <w:szCs w:val="28"/>
          <w:shd w:val="clear" w:color="auto" w:fill="FFFFFF"/>
        </w:rPr>
        <w:t>Новосельского</w:t>
      </w:r>
    </w:p>
    <w:p w:rsidR="00CF0F37" w:rsidRPr="00DA6E90" w:rsidRDefault="00CF0F37" w:rsidP="00CF0F37">
      <w:pPr>
        <w:ind w:firstLine="708"/>
        <w:jc w:val="right"/>
        <w:rPr>
          <w:sz w:val="28"/>
          <w:szCs w:val="28"/>
          <w:shd w:val="clear" w:color="auto" w:fill="FFFFFF"/>
        </w:rPr>
      </w:pPr>
      <w:r w:rsidRPr="00DA6E90">
        <w:rPr>
          <w:sz w:val="28"/>
          <w:szCs w:val="28"/>
        </w:rPr>
        <w:t>сельского поселения</w:t>
      </w:r>
    </w:p>
    <w:p w:rsidR="00CF0F37" w:rsidRPr="00DA6E90" w:rsidRDefault="00CF0F37" w:rsidP="00CF0F37">
      <w:pPr>
        <w:jc w:val="right"/>
        <w:rPr>
          <w:sz w:val="28"/>
          <w:szCs w:val="28"/>
        </w:rPr>
      </w:pPr>
      <w:r w:rsidRPr="00DA6E90">
        <w:rPr>
          <w:sz w:val="28"/>
          <w:szCs w:val="28"/>
        </w:rPr>
        <w:t>от</w:t>
      </w:r>
      <w:r w:rsidR="004B40DD">
        <w:rPr>
          <w:sz w:val="28"/>
          <w:szCs w:val="28"/>
        </w:rPr>
        <w:t xml:space="preserve"> 12.04</w:t>
      </w:r>
      <w:r w:rsidR="00EA6826">
        <w:rPr>
          <w:sz w:val="28"/>
          <w:szCs w:val="28"/>
        </w:rPr>
        <w:t>.2022</w:t>
      </w:r>
      <w:r w:rsidRPr="00DA6E90">
        <w:rPr>
          <w:sz w:val="28"/>
          <w:szCs w:val="28"/>
        </w:rPr>
        <w:t xml:space="preserve"> №</w:t>
      </w:r>
      <w:r w:rsidR="00EA6826">
        <w:rPr>
          <w:sz w:val="28"/>
          <w:szCs w:val="28"/>
        </w:rPr>
        <w:t xml:space="preserve"> 36</w:t>
      </w:r>
    </w:p>
    <w:p w:rsidR="00CF0F37" w:rsidRPr="00DA6E90" w:rsidRDefault="00CF0F37" w:rsidP="00CF0F37">
      <w:pPr>
        <w:pStyle w:val="ConsPlusTitle"/>
        <w:widowControl/>
        <w:jc w:val="right"/>
        <w:rPr>
          <w:rFonts w:ascii="Times New Roman" w:hAnsi="Times New Roman" w:cs="Times New Roman"/>
          <w:sz w:val="28"/>
          <w:szCs w:val="28"/>
        </w:rPr>
      </w:pPr>
    </w:p>
    <w:p w:rsidR="00CF0F37" w:rsidRPr="00DA6E90" w:rsidRDefault="00CF0F37" w:rsidP="00CF0F37">
      <w:pPr>
        <w:pStyle w:val="ConsPlusTitle"/>
        <w:widowControl/>
        <w:rPr>
          <w:rFonts w:ascii="Times New Roman" w:hAnsi="Times New Roman" w:cs="Times New Roman"/>
          <w:sz w:val="28"/>
          <w:szCs w:val="28"/>
        </w:rPr>
      </w:pPr>
    </w:p>
    <w:p w:rsidR="00CF0F37" w:rsidRPr="004B40DD" w:rsidRDefault="00CF0F37" w:rsidP="00CF0F37">
      <w:pPr>
        <w:pStyle w:val="310"/>
        <w:jc w:val="center"/>
        <w:rPr>
          <w:sz w:val="28"/>
          <w:szCs w:val="28"/>
        </w:rPr>
      </w:pPr>
      <w:r w:rsidRPr="004B40DD">
        <w:rPr>
          <w:sz w:val="28"/>
          <w:szCs w:val="28"/>
        </w:rPr>
        <w:t>Состав</w:t>
      </w:r>
    </w:p>
    <w:p w:rsidR="00CF0F37" w:rsidRPr="004B40DD" w:rsidRDefault="00CF0F37" w:rsidP="00CF0F37">
      <w:pPr>
        <w:pStyle w:val="310"/>
        <w:jc w:val="center"/>
        <w:rPr>
          <w:sz w:val="28"/>
          <w:szCs w:val="28"/>
        </w:rPr>
      </w:pPr>
      <w:r w:rsidRPr="004B40DD">
        <w:rPr>
          <w:sz w:val="28"/>
          <w:szCs w:val="28"/>
        </w:rPr>
        <w:t xml:space="preserve">комиссии по осуществлению закупок товаров, работ, услуг для обеспечения муниципальных нужд </w:t>
      </w:r>
      <w:r w:rsidRPr="004B40DD">
        <w:rPr>
          <w:color w:val="000000"/>
          <w:sz w:val="28"/>
          <w:szCs w:val="28"/>
          <w:shd w:val="clear" w:color="auto" w:fill="FFFFFF"/>
        </w:rPr>
        <w:t>Муниципального учреждения Администрация Новосельского сельского поселения</w:t>
      </w:r>
    </w:p>
    <w:tbl>
      <w:tblPr>
        <w:tblpPr w:leftFromText="180" w:rightFromText="180" w:vertAnchor="text" w:horzAnchor="margin" w:tblpXSpec="center" w:tblpY="178"/>
        <w:tblW w:w="10207" w:type="dxa"/>
        <w:tblLayout w:type="fixed"/>
        <w:tblLook w:val="0000" w:firstRow="0" w:lastRow="0" w:firstColumn="0" w:lastColumn="0" w:noHBand="0" w:noVBand="0"/>
      </w:tblPr>
      <w:tblGrid>
        <w:gridCol w:w="710"/>
        <w:gridCol w:w="2517"/>
        <w:gridCol w:w="4111"/>
        <w:gridCol w:w="2869"/>
      </w:tblGrid>
      <w:tr w:rsidR="00CF0F37" w:rsidRPr="00DA6E90" w:rsidTr="00C42EB2">
        <w:tc>
          <w:tcPr>
            <w:tcW w:w="710" w:type="dxa"/>
            <w:tcBorders>
              <w:top w:val="single" w:sz="4" w:space="0" w:color="000000"/>
              <w:left w:val="single" w:sz="4" w:space="0" w:color="000000"/>
              <w:bottom w:val="single" w:sz="4" w:space="0" w:color="000000"/>
            </w:tcBorders>
            <w:vAlign w:val="center"/>
          </w:tcPr>
          <w:p w:rsidR="00CF0F37" w:rsidRPr="00DA6E90" w:rsidRDefault="00CF0F37" w:rsidP="00C42EB2">
            <w:pPr>
              <w:jc w:val="center"/>
              <w:rPr>
                <w:sz w:val="28"/>
                <w:szCs w:val="28"/>
              </w:rPr>
            </w:pPr>
            <w:r w:rsidRPr="00DA6E90">
              <w:rPr>
                <w:sz w:val="28"/>
                <w:szCs w:val="28"/>
              </w:rPr>
              <w:t>№ п/п</w:t>
            </w:r>
          </w:p>
        </w:tc>
        <w:tc>
          <w:tcPr>
            <w:tcW w:w="2517" w:type="dxa"/>
            <w:tcBorders>
              <w:top w:val="single" w:sz="4" w:space="0" w:color="000000"/>
              <w:left w:val="single" w:sz="4" w:space="0" w:color="000000"/>
              <w:bottom w:val="single" w:sz="4" w:space="0" w:color="000000"/>
            </w:tcBorders>
            <w:shd w:val="clear" w:color="auto" w:fill="auto"/>
            <w:vAlign w:val="center"/>
          </w:tcPr>
          <w:p w:rsidR="00CF0F37" w:rsidRPr="00DA6E90" w:rsidRDefault="00CF0F37" w:rsidP="00C42EB2">
            <w:pPr>
              <w:jc w:val="center"/>
              <w:rPr>
                <w:sz w:val="28"/>
                <w:szCs w:val="28"/>
              </w:rPr>
            </w:pPr>
            <w:r w:rsidRPr="00DA6E90">
              <w:rPr>
                <w:sz w:val="28"/>
                <w:szCs w:val="28"/>
              </w:rPr>
              <w:t>Ф.И.О.</w:t>
            </w:r>
          </w:p>
        </w:tc>
        <w:tc>
          <w:tcPr>
            <w:tcW w:w="4111" w:type="dxa"/>
            <w:tcBorders>
              <w:top w:val="single" w:sz="4" w:space="0" w:color="000000"/>
              <w:left w:val="single" w:sz="4" w:space="0" w:color="000000"/>
              <w:bottom w:val="single" w:sz="4" w:space="0" w:color="000000"/>
            </w:tcBorders>
            <w:shd w:val="clear" w:color="auto" w:fill="auto"/>
            <w:vAlign w:val="center"/>
          </w:tcPr>
          <w:p w:rsidR="00CF0F37" w:rsidRPr="00DA6E90" w:rsidRDefault="00CF0F37" w:rsidP="00C42EB2">
            <w:pPr>
              <w:jc w:val="center"/>
              <w:rPr>
                <w:sz w:val="28"/>
                <w:szCs w:val="28"/>
              </w:rPr>
            </w:pPr>
            <w:r w:rsidRPr="00DA6E90">
              <w:rPr>
                <w:sz w:val="28"/>
                <w:szCs w:val="28"/>
              </w:rPr>
              <w:t>Должность</w:t>
            </w:r>
          </w:p>
        </w:tc>
        <w:tc>
          <w:tcPr>
            <w:tcW w:w="2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0F37" w:rsidRPr="00DA6E90" w:rsidRDefault="00CF0F37" w:rsidP="00C42EB2">
            <w:pPr>
              <w:jc w:val="center"/>
              <w:rPr>
                <w:sz w:val="28"/>
                <w:szCs w:val="28"/>
              </w:rPr>
            </w:pPr>
            <w:r w:rsidRPr="00DA6E90">
              <w:rPr>
                <w:sz w:val="28"/>
                <w:szCs w:val="28"/>
              </w:rPr>
              <w:t>Должность в комиссии</w:t>
            </w:r>
          </w:p>
        </w:tc>
      </w:tr>
      <w:tr w:rsidR="00CF0F37" w:rsidRPr="00DA6E90" w:rsidTr="00C42EB2">
        <w:tc>
          <w:tcPr>
            <w:tcW w:w="710" w:type="dxa"/>
            <w:tcBorders>
              <w:top w:val="single" w:sz="4" w:space="0" w:color="000000"/>
              <w:left w:val="single" w:sz="4" w:space="0" w:color="000000"/>
              <w:bottom w:val="single" w:sz="4" w:space="0" w:color="000000"/>
            </w:tcBorders>
          </w:tcPr>
          <w:p w:rsidR="00CF0F37" w:rsidRPr="00DA6E90" w:rsidRDefault="00CF0F37" w:rsidP="00C42EB2">
            <w:pPr>
              <w:snapToGrid w:val="0"/>
              <w:jc w:val="center"/>
              <w:rPr>
                <w:color w:val="000000"/>
                <w:sz w:val="28"/>
                <w:szCs w:val="28"/>
              </w:rPr>
            </w:pPr>
            <w:r w:rsidRPr="00DA6E90">
              <w:rPr>
                <w:color w:val="000000"/>
                <w:sz w:val="28"/>
                <w:szCs w:val="28"/>
              </w:rPr>
              <w:t>1</w:t>
            </w:r>
          </w:p>
        </w:tc>
        <w:tc>
          <w:tcPr>
            <w:tcW w:w="2517"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r w:rsidRPr="00DA6E90">
              <w:rPr>
                <w:color w:val="000000"/>
                <w:sz w:val="28"/>
                <w:szCs w:val="28"/>
              </w:rPr>
              <w:t>Мишина Светлана Александровна</w:t>
            </w:r>
          </w:p>
        </w:tc>
        <w:tc>
          <w:tcPr>
            <w:tcW w:w="4111"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r w:rsidRPr="00DA6E90">
              <w:rPr>
                <w:color w:val="000000"/>
                <w:sz w:val="28"/>
                <w:szCs w:val="28"/>
              </w:rPr>
              <w:t xml:space="preserve">Заместитель Главы </w:t>
            </w:r>
            <w:proofErr w:type="gramStart"/>
            <w:r w:rsidRPr="00DA6E90">
              <w:rPr>
                <w:color w:val="000000"/>
                <w:sz w:val="28"/>
                <w:szCs w:val="28"/>
              </w:rPr>
              <w:t xml:space="preserve">администрации </w:t>
            </w:r>
            <w:r w:rsidRPr="00DA6E90">
              <w:rPr>
                <w:color w:val="000000"/>
                <w:sz w:val="28"/>
                <w:szCs w:val="28"/>
                <w:shd w:val="clear" w:color="auto" w:fill="FFFFFF"/>
              </w:rPr>
              <w:t xml:space="preserve"> Новосельского</w:t>
            </w:r>
            <w:proofErr w:type="gramEnd"/>
            <w:r w:rsidRPr="00DA6E90">
              <w:rPr>
                <w:color w:val="000000"/>
                <w:sz w:val="28"/>
                <w:szCs w:val="28"/>
              </w:rPr>
              <w:t xml:space="preserve"> сельского поселения</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rsidR="00CF0F37" w:rsidRPr="00DA6E90" w:rsidRDefault="00CF0F37" w:rsidP="00C42EB2">
            <w:pPr>
              <w:jc w:val="center"/>
              <w:rPr>
                <w:sz w:val="28"/>
                <w:szCs w:val="28"/>
              </w:rPr>
            </w:pPr>
            <w:r w:rsidRPr="00DA6E90">
              <w:rPr>
                <w:sz w:val="28"/>
                <w:szCs w:val="28"/>
              </w:rPr>
              <w:t>Председатель комиссии</w:t>
            </w:r>
          </w:p>
        </w:tc>
      </w:tr>
      <w:tr w:rsidR="00CF0F37" w:rsidRPr="00DA6E90" w:rsidTr="00C42EB2">
        <w:tc>
          <w:tcPr>
            <w:tcW w:w="710" w:type="dxa"/>
            <w:tcBorders>
              <w:top w:val="single" w:sz="4" w:space="0" w:color="000000"/>
              <w:left w:val="single" w:sz="4" w:space="0" w:color="000000"/>
              <w:bottom w:val="single" w:sz="4" w:space="0" w:color="000000"/>
            </w:tcBorders>
          </w:tcPr>
          <w:p w:rsidR="00CF0F37" w:rsidRPr="00DA6E90" w:rsidRDefault="00CF0F37" w:rsidP="00C42EB2">
            <w:pPr>
              <w:snapToGrid w:val="0"/>
              <w:jc w:val="center"/>
              <w:rPr>
                <w:sz w:val="28"/>
                <w:szCs w:val="28"/>
              </w:rPr>
            </w:pPr>
            <w:r w:rsidRPr="00DA6E90">
              <w:rPr>
                <w:sz w:val="28"/>
                <w:szCs w:val="28"/>
              </w:rPr>
              <w:t>2</w:t>
            </w:r>
          </w:p>
        </w:tc>
        <w:tc>
          <w:tcPr>
            <w:tcW w:w="2517"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r w:rsidRPr="00DA6E90">
              <w:rPr>
                <w:sz w:val="28"/>
                <w:szCs w:val="28"/>
              </w:rPr>
              <w:t>Кольцова Ольга Владимировна</w:t>
            </w:r>
          </w:p>
        </w:tc>
        <w:tc>
          <w:tcPr>
            <w:tcW w:w="4111"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autoSpaceDE w:val="0"/>
              <w:autoSpaceDN w:val="0"/>
              <w:adjustRightInd w:val="0"/>
              <w:jc w:val="center"/>
              <w:rPr>
                <w:sz w:val="28"/>
                <w:szCs w:val="28"/>
              </w:rPr>
            </w:pPr>
            <w:r w:rsidRPr="00DA6E90">
              <w:rPr>
                <w:sz w:val="28"/>
                <w:szCs w:val="28"/>
              </w:rPr>
              <w:t xml:space="preserve">Главный специалист Администрации                                                 </w:t>
            </w:r>
            <w:r w:rsidRPr="00DA6E90">
              <w:rPr>
                <w:color w:val="000000"/>
                <w:sz w:val="28"/>
                <w:szCs w:val="28"/>
                <w:shd w:val="clear" w:color="auto" w:fill="FFFFFF"/>
              </w:rPr>
              <w:t xml:space="preserve"> Новосельского</w:t>
            </w:r>
            <w:r w:rsidRPr="00DA6E90">
              <w:rPr>
                <w:sz w:val="28"/>
                <w:szCs w:val="28"/>
              </w:rPr>
              <w:t xml:space="preserve"> сельского поселения</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rsidR="00CF0F37" w:rsidRDefault="00CF0F37" w:rsidP="00C42EB2">
            <w:pPr>
              <w:jc w:val="center"/>
              <w:rPr>
                <w:sz w:val="28"/>
                <w:szCs w:val="28"/>
              </w:rPr>
            </w:pPr>
            <w:r w:rsidRPr="00DA6E90">
              <w:rPr>
                <w:sz w:val="28"/>
                <w:szCs w:val="28"/>
              </w:rPr>
              <w:t xml:space="preserve">Заместитель председателя комиссии </w:t>
            </w:r>
          </w:p>
          <w:p w:rsidR="00CF0F37" w:rsidRPr="00DA6E90" w:rsidRDefault="00CF0F37" w:rsidP="00C42EB2">
            <w:pPr>
              <w:jc w:val="center"/>
              <w:rPr>
                <w:sz w:val="28"/>
                <w:szCs w:val="28"/>
              </w:rPr>
            </w:pPr>
            <w:r w:rsidRPr="00DA6E90">
              <w:rPr>
                <w:sz w:val="28"/>
                <w:szCs w:val="28"/>
              </w:rPr>
              <w:t>(член комиссии)</w:t>
            </w:r>
          </w:p>
        </w:tc>
      </w:tr>
      <w:tr w:rsidR="00CF0F37" w:rsidRPr="00DA6E90" w:rsidTr="00C42EB2">
        <w:tc>
          <w:tcPr>
            <w:tcW w:w="710" w:type="dxa"/>
            <w:tcBorders>
              <w:top w:val="single" w:sz="4" w:space="0" w:color="000000"/>
              <w:left w:val="single" w:sz="4" w:space="0" w:color="000000"/>
              <w:bottom w:val="single" w:sz="4" w:space="0" w:color="000000"/>
            </w:tcBorders>
          </w:tcPr>
          <w:p w:rsidR="00CF0F37" w:rsidRPr="00DA6E90" w:rsidRDefault="00CF0F37" w:rsidP="00C42EB2">
            <w:pPr>
              <w:snapToGrid w:val="0"/>
              <w:jc w:val="center"/>
              <w:rPr>
                <w:sz w:val="28"/>
                <w:szCs w:val="28"/>
              </w:rPr>
            </w:pPr>
            <w:r w:rsidRPr="00DA6E90">
              <w:rPr>
                <w:sz w:val="28"/>
                <w:szCs w:val="28"/>
              </w:rPr>
              <w:t>3</w:t>
            </w:r>
          </w:p>
        </w:tc>
        <w:tc>
          <w:tcPr>
            <w:tcW w:w="2517"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r w:rsidRPr="00DA6E90">
              <w:rPr>
                <w:sz w:val="28"/>
                <w:szCs w:val="28"/>
              </w:rPr>
              <w:t>Лосева Оксана Ивановна</w:t>
            </w:r>
          </w:p>
        </w:tc>
        <w:tc>
          <w:tcPr>
            <w:tcW w:w="4111"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r w:rsidRPr="00DA6E90">
              <w:rPr>
                <w:sz w:val="28"/>
                <w:szCs w:val="28"/>
              </w:rPr>
              <w:t xml:space="preserve">Ведущий специалист Администрации                                                 </w:t>
            </w:r>
            <w:r w:rsidRPr="00DA6E90">
              <w:rPr>
                <w:color w:val="000000"/>
                <w:sz w:val="28"/>
                <w:szCs w:val="28"/>
                <w:shd w:val="clear" w:color="auto" w:fill="FFFFFF"/>
              </w:rPr>
              <w:t xml:space="preserve"> Новосельского</w:t>
            </w:r>
            <w:r w:rsidRPr="00DA6E90">
              <w:rPr>
                <w:sz w:val="28"/>
                <w:szCs w:val="28"/>
              </w:rPr>
              <w:t xml:space="preserve"> сельского поселения</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rsidR="00CF0F37" w:rsidRPr="00DA6E90" w:rsidRDefault="00CF0F37" w:rsidP="00C42EB2">
            <w:pPr>
              <w:jc w:val="center"/>
              <w:rPr>
                <w:sz w:val="28"/>
                <w:szCs w:val="28"/>
              </w:rPr>
            </w:pPr>
            <w:r w:rsidRPr="00DA6E90">
              <w:rPr>
                <w:sz w:val="28"/>
                <w:szCs w:val="28"/>
              </w:rPr>
              <w:t xml:space="preserve">Член комиссии </w:t>
            </w:r>
          </w:p>
          <w:p w:rsidR="00CF0F37" w:rsidRPr="00DA6E90" w:rsidRDefault="00CF0F37" w:rsidP="00C42EB2">
            <w:pPr>
              <w:jc w:val="center"/>
              <w:rPr>
                <w:sz w:val="28"/>
                <w:szCs w:val="28"/>
              </w:rPr>
            </w:pPr>
            <w:r w:rsidRPr="00DA6E90">
              <w:rPr>
                <w:sz w:val="28"/>
                <w:szCs w:val="28"/>
              </w:rPr>
              <w:t>(по</w:t>
            </w:r>
            <w:r>
              <w:rPr>
                <w:sz w:val="28"/>
                <w:szCs w:val="28"/>
              </w:rPr>
              <w:t xml:space="preserve"> </w:t>
            </w:r>
            <w:r w:rsidRPr="00DA6E90">
              <w:rPr>
                <w:sz w:val="28"/>
                <w:szCs w:val="28"/>
              </w:rPr>
              <w:t>согласованию)</w:t>
            </w:r>
          </w:p>
        </w:tc>
      </w:tr>
      <w:tr w:rsidR="00CF0F37" w:rsidRPr="00DA6E90" w:rsidTr="00C42EB2">
        <w:tc>
          <w:tcPr>
            <w:tcW w:w="710" w:type="dxa"/>
            <w:tcBorders>
              <w:top w:val="single" w:sz="4" w:space="0" w:color="000000"/>
              <w:left w:val="single" w:sz="4" w:space="0" w:color="000000"/>
              <w:bottom w:val="single" w:sz="4" w:space="0" w:color="000000"/>
            </w:tcBorders>
          </w:tcPr>
          <w:p w:rsidR="00CF0F37" w:rsidRPr="00DA6E90" w:rsidRDefault="00CF0F37" w:rsidP="00C42EB2">
            <w:pPr>
              <w:snapToGrid w:val="0"/>
              <w:jc w:val="center"/>
              <w:rPr>
                <w:sz w:val="28"/>
                <w:szCs w:val="28"/>
              </w:rPr>
            </w:pPr>
            <w:r w:rsidRPr="00DA6E90">
              <w:rPr>
                <w:sz w:val="28"/>
                <w:szCs w:val="28"/>
              </w:rPr>
              <w:t>4</w:t>
            </w:r>
          </w:p>
        </w:tc>
        <w:tc>
          <w:tcPr>
            <w:tcW w:w="2517"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proofErr w:type="spellStart"/>
            <w:r w:rsidRPr="00DA6E90">
              <w:rPr>
                <w:sz w:val="28"/>
                <w:szCs w:val="28"/>
              </w:rPr>
              <w:t>Блинова</w:t>
            </w:r>
            <w:proofErr w:type="spellEnd"/>
            <w:r w:rsidRPr="00DA6E90">
              <w:rPr>
                <w:sz w:val="28"/>
                <w:szCs w:val="28"/>
              </w:rPr>
              <w:t xml:space="preserve"> Марина Михайловна</w:t>
            </w:r>
          </w:p>
        </w:tc>
        <w:tc>
          <w:tcPr>
            <w:tcW w:w="4111" w:type="dxa"/>
            <w:tcBorders>
              <w:top w:val="single" w:sz="4" w:space="0" w:color="000000"/>
              <w:left w:val="single" w:sz="4" w:space="0" w:color="000000"/>
              <w:bottom w:val="single" w:sz="4" w:space="0" w:color="000000"/>
            </w:tcBorders>
            <w:shd w:val="clear" w:color="auto" w:fill="auto"/>
          </w:tcPr>
          <w:p w:rsidR="00CF0F37" w:rsidRPr="00DA6E90" w:rsidRDefault="00CF0F37" w:rsidP="00C42EB2">
            <w:pPr>
              <w:snapToGrid w:val="0"/>
              <w:jc w:val="center"/>
              <w:rPr>
                <w:sz w:val="28"/>
                <w:szCs w:val="28"/>
              </w:rPr>
            </w:pPr>
            <w:r w:rsidRPr="00DA6E90">
              <w:rPr>
                <w:sz w:val="28"/>
                <w:szCs w:val="28"/>
              </w:rPr>
              <w:t xml:space="preserve">Служащий I </w:t>
            </w:r>
            <w:proofErr w:type="gramStart"/>
            <w:r w:rsidRPr="00DA6E90">
              <w:rPr>
                <w:sz w:val="28"/>
                <w:szCs w:val="28"/>
              </w:rPr>
              <w:t>категории  Администрации</w:t>
            </w:r>
            <w:proofErr w:type="gramEnd"/>
            <w:r w:rsidRPr="00DA6E90">
              <w:rPr>
                <w:sz w:val="28"/>
                <w:szCs w:val="28"/>
              </w:rPr>
              <w:t xml:space="preserve">                                                 </w:t>
            </w:r>
            <w:r w:rsidRPr="00DA6E90">
              <w:rPr>
                <w:color w:val="000000"/>
                <w:sz w:val="28"/>
                <w:szCs w:val="28"/>
                <w:shd w:val="clear" w:color="auto" w:fill="FFFFFF"/>
              </w:rPr>
              <w:t xml:space="preserve"> Новосельского</w:t>
            </w:r>
            <w:r w:rsidRPr="00DA6E90">
              <w:rPr>
                <w:sz w:val="28"/>
                <w:szCs w:val="28"/>
              </w:rPr>
              <w:t xml:space="preserve"> сельского поселения</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rsidR="00CF0F37" w:rsidRPr="00DA6E90" w:rsidRDefault="00CF0F37" w:rsidP="00C42EB2">
            <w:pPr>
              <w:jc w:val="center"/>
              <w:rPr>
                <w:sz w:val="28"/>
                <w:szCs w:val="28"/>
              </w:rPr>
            </w:pPr>
            <w:r w:rsidRPr="00DA6E90">
              <w:rPr>
                <w:sz w:val="28"/>
                <w:szCs w:val="28"/>
              </w:rPr>
              <w:t xml:space="preserve">Член комиссии </w:t>
            </w:r>
          </w:p>
          <w:p w:rsidR="00CF0F37" w:rsidRPr="00DA6E90" w:rsidRDefault="00CF0F37" w:rsidP="00C42EB2">
            <w:pPr>
              <w:jc w:val="center"/>
              <w:rPr>
                <w:sz w:val="28"/>
                <w:szCs w:val="28"/>
              </w:rPr>
            </w:pPr>
            <w:r w:rsidRPr="00DA6E90">
              <w:rPr>
                <w:sz w:val="28"/>
                <w:szCs w:val="28"/>
              </w:rPr>
              <w:t>(по согласованию)</w:t>
            </w:r>
          </w:p>
        </w:tc>
      </w:tr>
    </w:tbl>
    <w:p w:rsidR="00CF0F37" w:rsidRPr="00DA6E90"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CF0F37" w:rsidRDefault="00CF0F37"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4B40DD" w:rsidRDefault="004B40DD" w:rsidP="00CF0F37">
      <w:pPr>
        <w:ind w:firstLine="708"/>
        <w:jc w:val="right"/>
        <w:rPr>
          <w:sz w:val="28"/>
          <w:szCs w:val="28"/>
        </w:rPr>
      </w:pPr>
    </w:p>
    <w:p w:rsidR="00CF0F37" w:rsidRPr="00DA6E90" w:rsidRDefault="004B40DD" w:rsidP="002B0B7A">
      <w:pPr>
        <w:ind w:left="10620"/>
        <w:rPr>
          <w:sz w:val="28"/>
          <w:szCs w:val="28"/>
        </w:rPr>
      </w:pPr>
      <w:r>
        <w:rPr>
          <w:sz w:val="28"/>
          <w:szCs w:val="28"/>
        </w:rPr>
        <w:t xml:space="preserve">  </w:t>
      </w:r>
      <w:r w:rsidR="00CF0F37" w:rsidRPr="00DA6E90">
        <w:rPr>
          <w:sz w:val="28"/>
          <w:szCs w:val="28"/>
        </w:rPr>
        <w:t xml:space="preserve">Положение № 2 к постановлению </w:t>
      </w:r>
    </w:p>
    <w:p w:rsidR="00CF0F37" w:rsidRPr="00DA6E90" w:rsidRDefault="00CF0F37" w:rsidP="00CF0F37">
      <w:pPr>
        <w:ind w:firstLine="708"/>
        <w:jc w:val="right"/>
        <w:rPr>
          <w:sz w:val="28"/>
          <w:szCs w:val="28"/>
          <w:shd w:val="clear" w:color="auto" w:fill="FFFFFF"/>
        </w:rPr>
      </w:pPr>
      <w:r w:rsidRPr="00DA6E90">
        <w:rPr>
          <w:sz w:val="28"/>
          <w:szCs w:val="28"/>
        </w:rPr>
        <w:t>Администрации</w:t>
      </w:r>
      <w:r w:rsidRPr="00DA6E90">
        <w:rPr>
          <w:sz w:val="28"/>
          <w:szCs w:val="28"/>
          <w:shd w:val="clear" w:color="auto" w:fill="FFFFFF"/>
        </w:rPr>
        <w:t xml:space="preserve"> </w:t>
      </w:r>
      <w:r w:rsidRPr="00DA6E90">
        <w:rPr>
          <w:color w:val="000000"/>
          <w:sz w:val="28"/>
          <w:szCs w:val="28"/>
          <w:shd w:val="clear" w:color="auto" w:fill="FFFFFF"/>
        </w:rPr>
        <w:t>Новосельского</w:t>
      </w:r>
      <w:r w:rsidRPr="00DA6E90">
        <w:rPr>
          <w:sz w:val="28"/>
          <w:szCs w:val="28"/>
          <w:shd w:val="clear" w:color="auto" w:fill="FFFFFF"/>
        </w:rPr>
        <w:t xml:space="preserve"> </w:t>
      </w:r>
    </w:p>
    <w:p w:rsidR="00CF0F37" w:rsidRPr="00DA6E90" w:rsidRDefault="00CF0F37" w:rsidP="00CF0F37">
      <w:pPr>
        <w:ind w:firstLine="708"/>
        <w:jc w:val="right"/>
        <w:rPr>
          <w:sz w:val="28"/>
          <w:szCs w:val="28"/>
          <w:shd w:val="clear" w:color="auto" w:fill="FFFFFF"/>
        </w:rPr>
      </w:pPr>
      <w:r w:rsidRPr="00DA6E90">
        <w:rPr>
          <w:sz w:val="28"/>
          <w:szCs w:val="28"/>
        </w:rPr>
        <w:t>сельского поселения</w:t>
      </w:r>
    </w:p>
    <w:p w:rsidR="00CF0F37" w:rsidRPr="00DA6E90" w:rsidRDefault="00CF0F37" w:rsidP="00CF0F37">
      <w:pPr>
        <w:jc w:val="right"/>
        <w:rPr>
          <w:sz w:val="28"/>
          <w:szCs w:val="28"/>
        </w:rPr>
      </w:pPr>
      <w:r w:rsidRPr="00DA6E90">
        <w:rPr>
          <w:sz w:val="28"/>
          <w:szCs w:val="28"/>
        </w:rPr>
        <w:t xml:space="preserve">от </w:t>
      </w:r>
      <w:r w:rsidR="004B40DD">
        <w:rPr>
          <w:sz w:val="28"/>
          <w:szCs w:val="28"/>
        </w:rPr>
        <w:t>12.04.</w:t>
      </w:r>
      <w:r w:rsidR="00EA6826">
        <w:rPr>
          <w:sz w:val="28"/>
          <w:szCs w:val="28"/>
        </w:rPr>
        <w:t xml:space="preserve">2022 </w:t>
      </w:r>
      <w:r w:rsidRPr="00DA6E90">
        <w:rPr>
          <w:sz w:val="28"/>
          <w:szCs w:val="28"/>
        </w:rPr>
        <w:t xml:space="preserve">№ </w:t>
      </w:r>
      <w:r w:rsidR="00EA6826">
        <w:rPr>
          <w:sz w:val="28"/>
          <w:szCs w:val="28"/>
        </w:rPr>
        <w:t>36</w:t>
      </w:r>
    </w:p>
    <w:p w:rsidR="00CF0F37" w:rsidRPr="00DA6E90" w:rsidRDefault="00CF0F37" w:rsidP="00CF0F37">
      <w:pPr>
        <w:pStyle w:val="ConsPlusTitle"/>
        <w:widowControl/>
        <w:rPr>
          <w:rFonts w:ascii="Times New Roman" w:hAnsi="Times New Roman" w:cs="Times New Roman"/>
          <w:sz w:val="28"/>
          <w:szCs w:val="28"/>
        </w:rPr>
      </w:pPr>
    </w:p>
    <w:p w:rsidR="00CF0F37" w:rsidRPr="00DA6E90" w:rsidRDefault="00CF0F37" w:rsidP="00CF0F37">
      <w:pPr>
        <w:ind w:firstLine="567"/>
        <w:jc w:val="center"/>
        <w:rPr>
          <w:b/>
          <w:sz w:val="28"/>
          <w:szCs w:val="28"/>
        </w:rPr>
      </w:pPr>
      <w:r w:rsidRPr="00DA6E90">
        <w:rPr>
          <w:b/>
          <w:sz w:val="28"/>
          <w:szCs w:val="28"/>
        </w:rPr>
        <w:t>Положение</w:t>
      </w:r>
    </w:p>
    <w:p w:rsidR="00CF0F37" w:rsidRPr="004B40DD" w:rsidRDefault="00CF0F37" w:rsidP="00CF0F37">
      <w:pPr>
        <w:pStyle w:val="310"/>
        <w:jc w:val="center"/>
        <w:rPr>
          <w:b/>
          <w:sz w:val="28"/>
          <w:szCs w:val="28"/>
        </w:rPr>
      </w:pPr>
      <w:r w:rsidRPr="004B40DD">
        <w:rPr>
          <w:b/>
          <w:sz w:val="28"/>
          <w:szCs w:val="28"/>
        </w:rPr>
        <w:t xml:space="preserve">о комиссии по осуществлению закупок товаров, работ, услуг для обеспечения муниципальных нужд </w:t>
      </w:r>
      <w:r w:rsidRPr="004B40DD">
        <w:rPr>
          <w:b/>
          <w:color w:val="000000"/>
          <w:sz w:val="28"/>
          <w:szCs w:val="28"/>
          <w:shd w:val="clear" w:color="auto" w:fill="FFFFFF"/>
        </w:rPr>
        <w:t>Муниципального учреждения Администрация Новосельского сельского поселения</w:t>
      </w:r>
      <w:r w:rsidRPr="004B40DD">
        <w:rPr>
          <w:b/>
          <w:sz w:val="28"/>
          <w:szCs w:val="28"/>
        </w:rPr>
        <w:t xml:space="preserve"> (далее по тексту - Положение)</w:t>
      </w:r>
    </w:p>
    <w:p w:rsidR="00CF0F37" w:rsidRPr="004B40DD" w:rsidRDefault="00CF0F37" w:rsidP="00CF0F37">
      <w:pPr>
        <w:ind w:firstLine="567"/>
        <w:jc w:val="center"/>
        <w:rPr>
          <w:sz w:val="28"/>
          <w:szCs w:val="28"/>
        </w:rPr>
      </w:pPr>
    </w:p>
    <w:p w:rsidR="00CF0F37" w:rsidRPr="00DA6E90" w:rsidRDefault="00CF0F37" w:rsidP="00CF0F37">
      <w:pPr>
        <w:widowControl w:val="0"/>
        <w:ind w:firstLine="567"/>
        <w:jc w:val="center"/>
        <w:rPr>
          <w:rFonts w:eastAsia="SimSun"/>
          <w:b/>
          <w:kern w:val="1"/>
          <w:sz w:val="28"/>
          <w:szCs w:val="28"/>
          <w:lang w:eastAsia="zh-CN" w:bidi="hi-IN"/>
        </w:rPr>
      </w:pPr>
      <w:r w:rsidRPr="00DA6E90">
        <w:rPr>
          <w:rFonts w:eastAsia="SimSun"/>
          <w:b/>
          <w:kern w:val="1"/>
          <w:sz w:val="28"/>
          <w:szCs w:val="28"/>
          <w:lang w:eastAsia="zh-CN" w:bidi="hi-IN"/>
        </w:rPr>
        <w:t>1. Основные положения.</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val="x-none" w:eastAsia="x-none"/>
        </w:rPr>
      </w:pPr>
      <w:r w:rsidRPr="00DA6E90">
        <w:rPr>
          <w:color w:val="000000"/>
          <w:sz w:val="28"/>
          <w:szCs w:val="28"/>
          <w:lang w:val="x-none" w:eastAsia="x-none"/>
        </w:rPr>
        <w:t xml:space="preserve">1.1. Настоящее Положение определяет цели, задачи, функции, полномочия и порядок деятельности комиссии </w:t>
      </w:r>
      <w:r w:rsidRPr="00DA6E90">
        <w:rPr>
          <w:sz w:val="28"/>
          <w:szCs w:val="28"/>
          <w:lang w:val="x-none" w:eastAsia="x-none"/>
        </w:rPr>
        <w:t xml:space="preserve">по осуществлению закупок товаров, работ, услуг для обеспечения муниципальных нужд </w:t>
      </w:r>
      <w:r w:rsidRPr="00DA6E90">
        <w:rPr>
          <w:color w:val="000000"/>
          <w:sz w:val="28"/>
          <w:szCs w:val="28"/>
          <w:shd w:val="clear" w:color="auto" w:fill="FFFFFF"/>
        </w:rPr>
        <w:t>Муниципального учреждения Администрация Новосельского сельского поселения</w:t>
      </w:r>
      <w:r w:rsidRPr="00DA6E90">
        <w:rPr>
          <w:color w:val="000000"/>
          <w:sz w:val="28"/>
          <w:szCs w:val="28"/>
          <w:lang w:val="x-none" w:eastAsia="x-none"/>
        </w:rPr>
        <w:t xml:space="preserve"> (далее - комиссия) путем проведения </w:t>
      </w:r>
      <w:r w:rsidRPr="00DA6E90">
        <w:rPr>
          <w:sz w:val="28"/>
          <w:szCs w:val="28"/>
          <w:lang w:val="x-none" w:eastAsia="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1.2. Основные понятия: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b/>
          <w:bCs/>
          <w:color w:val="000000"/>
          <w:kern w:val="1"/>
          <w:sz w:val="28"/>
          <w:szCs w:val="28"/>
          <w:lang w:eastAsia="zh-CN" w:bidi="hi-IN"/>
        </w:rPr>
        <w:t>- определение поставщика</w:t>
      </w:r>
      <w:r w:rsidRPr="00DA6E90">
        <w:rPr>
          <w:rFonts w:eastAsia="SimSun"/>
          <w:color w:val="000000"/>
          <w:kern w:val="1"/>
          <w:sz w:val="28"/>
          <w:szCs w:val="28"/>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9" w:history="1">
        <w:r w:rsidRPr="00DA6E90">
          <w:rPr>
            <w:rFonts w:eastAsia="SimSun"/>
            <w:color w:val="000000"/>
            <w:kern w:val="1"/>
            <w:sz w:val="28"/>
            <w:szCs w:val="28"/>
            <w:lang w:eastAsia="zh-CN" w:bidi="hi-IN"/>
          </w:rPr>
          <w:t>законом</w:t>
        </w:r>
      </w:hyperlink>
      <w:r w:rsidRPr="00DA6E90">
        <w:rPr>
          <w:rFonts w:eastAsia="SimSun"/>
          <w:color w:val="000000"/>
          <w:kern w:val="1"/>
          <w:sz w:val="28"/>
          <w:szCs w:val="28"/>
          <w:lang w:eastAsia="zh-CN" w:bidi="hi-IN"/>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t>- государственный заказчик</w:t>
      </w:r>
      <w:r w:rsidRPr="00DA6E90">
        <w:rPr>
          <w:sz w:val="28"/>
          <w:szCs w:val="28"/>
        </w:rPr>
        <w:t xml:space="preserve"> - государственный орган (в том числе орган государственной власти), Государственная корпорация по атомной энергии «</w:t>
      </w:r>
      <w:proofErr w:type="spellStart"/>
      <w:r w:rsidRPr="00DA6E90">
        <w:rPr>
          <w:sz w:val="28"/>
          <w:szCs w:val="28"/>
        </w:rPr>
        <w:t>Росатом</w:t>
      </w:r>
      <w:proofErr w:type="spellEnd"/>
      <w:r w:rsidRPr="00DA6E90">
        <w:rPr>
          <w:sz w:val="28"/>
          <w:szCs w:val="28"/>
        </w:rPr>
        <w:t>», Государственная корпорация по космической деятельности «</w:t>
      </w:r>
      <w:proofErr w:type="spellStart"/>
      <w:r w:rsidRPr="00DA6E90">
        <w:rPr>
          <w:sz w:val="28"/>
          <w:szCs w:val="28"/>
        </w:rPr>
        <w:t>Роскосмос</w:t>
      </w:r>
      <w:proofErr w:type="spellEnd"/>
      <w:r w:rsidRPr="00DA6E90">
        <w:rPr>
          <w:sz w:val="28"/>
          <w:szCs w:val="28"/>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lastRenderedPageBreak/>
        <w:t>- муниципальный заказчик</w:t>
      </w:r>
      <w:r w:rsidRPr="00DA6E90">
        <w:rPr>
          <w:sz w:val="28"/>
          <w:szCs w:val="28"/>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t>- заказчик</w:t>
      </w:r>
      <w:r w:rsidRPr="00DA6E90">
        <w:rPr>
          <w:sz w:val="28"/>
          <w:szCs w:val="28"/>
        </w:rPr>
        <w:t xml:space="preserve"> - государственный или муниципальный заказчик либо в соответствии с частями 1 и 2.1 статьи 15 </w:t>
      </w:r>
      <w:r w:rsidRPr="00DA6E90">
        <w:rPr>
          <w:rFonts w:eastAsia="SimSun"/>
          <w:color w:val="000000"/>
          <w:kern w:val="1"/>
          <w:sz w:val="28"/>
          <w:szCs w:val="28"/>
          <w:lang w:eastAsia="zh-CN" w:bidi="hi-IN"/>
        </w:rPr>
        <w:t>Закона о контрактной системе</w:t>
      </w:r>
      <w:r w:rsidRPr="00DA6E90">
        <w:rPr>
          <w:sz w:val="28"/>
          <w:szCs w:val="28"/>
        </w:rPr>
        <w:t xml:space="preserve"> бюджетное учреждение, государственное, муниципальное унитарные предприятия, осуществляющие закупки;</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sz w:val="28"/>
          <w:szCs w:val="28"/>
        </w:rPr>
        <w:t xml:space="preserve">- </w:t>
      </w:r>
      <w:r w:rsidRPr="00DA6E90">
        <w:rPr>
          <w:b/>
          <w:sz w:val="28"/>
          <w:szCs w:val="28"/>
        </w:rPr>
        <w:t>участник закупки</w:t>
      </w:r>
      <w:r w:rsidRPr="00DA6E90">
        <w:rPr>
          <w:sz w:val="28"/>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t>- открытый конкурентный способ определения поставщика</w:t>
      </w:r>
      <w:r w:rsidRPr="00DA6E90">
        <w:rPr>
          <w:sz w:val="28"/>
          <w:szCs w:val="28"/>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t>- закрытый конкурентный способ определения поставщика</w:t>
      </w:r>
      <w:r w:rsidRPr="00DA6E90">
        <w:rPr>
          <w:sz w:val="28"/>
          <w:szCs w:val="28"/>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t>- государственный контракт, муниципальный контракт</w:t>
      </w:r>
      <w:r w:rsidRPr="00DA6E90">
        <w:rPr>
          <w:sz w:val="28"/>
          <w:szCs w:val="28"/>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DA6E90">
        <w:rPr>
          <w:b/>
          <w:sz w:val="28"/>
          <w:szCs w:val="28"/>
        </w:rPr>
        <w:t>- контракт</w:t>
      </w:r>
      <w:r w:rsidRPr="00DA6E90">
        <w:rPr>
          <w:sz w:val="28"/>
          <w:szCs w:val="28"/>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DA6E90">
        <w:rPr>
          <w:rFonts w:eastAsia="SimSun"/>
          <w:color w:val="000000"/>
          <w:kern w:val="1"/>
          <w:sz w:val="28"/>
          <w:szCs w:val="28"/>
          <w:lang w:eastAsia="zh-CN" w:bidi="hi-IN"/>
        </w:rPr>
        <w:t>Закона о контрактной системе</w:t>
      </w:r>
      <w:r w:rsidRPr="00DA6E90">
        <w:rPr>
          <w:sz w:val="28"/>
          <w:szCs w:val="28"/>
        </w:rPr>
        <w:t>.</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lastRenderedPageBreak/>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shd w:val="clear" w:color="auto" w:fill="FFFFFF"/>
          <w:lang w:eastAsia="x-none"/>
        </w:rPr>
      </w:pPr>
      <w:r w:rsidRPr="00DA6E90">
        <w:rPr>
          <w:sz w:val="28"/>
          <w:szCs w:val="28"/>
          <w:lang w:val="x-none" w:eastAsia="x-none"/>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DA6E90">
        <w:rPr>
          <w:sz w:val="28"/>
          <w:szCs w:val="28"/>
          <w:lang w:eastAsia="x-none"/>
        </w:rPr>
        <w:t>ом</w:t>
      </w:r>
      <w:r w:rsidRPr="00DA6E90">
        <w:rPr>
          <w:sz w:val="28"/>
          <w:szCs w:val="28"/>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DA6E90">
        <w:rPr>
          <w:sz w:val="28"/>
          <w:szCs w:val="28"/>
          <w:lang w:eastAsia="x-none"/>
        </w:rPr>
        <w:t>ом</w:t>
      </w:r>
      <w:r w:rsidRPr="00DA6E90">
        <w:rPr>
          <w:sz w:val="28"/>
          <w:szCs w:val="28"/>
          <w:lang w:val="x-none" w:eastAsia="x-none"/>
        </w:rPr>
        <w:t xml:space="preserve"> о контрактной системе,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DA6E90">
        <w:rPr>
          <w:sz w:val="28"/>
          <w:szCs w:val="28"/>
          <w:lang w:eastAsia="x-none"/>
        </w:rPr>
        <w:t>ом</w:t>
      </w:r>
      <w:r w:rsidRPr="00DA6E90">
        <w:rPr>
          <w:sz w:val="28"/>
          <w:szCs w:val="28"/>
          <w:lang w:val="x-none" w:eastAsia="x-none"/>
        </w:rPr>
        <w:t xml:space="preserve"> о контрактной системе предусмотрена документация о закупке) и подписание контракта осуществляются заказчиком</w:t>
      </w:r>
      <w:r w:rsidRPr="00DA6E90">
        <w:rPr>
          <w:sz w:val="28"/>
          <w:szCs w:val="28"/>
          <w:shd w:val="clear" w:color="auto" w:fill="FFFFFF"/>
          <w:lang w:val="x-none" w:eastAsia="x-none"/>
        </w:rPr>
        <w:t>.</w:t>
      </w:r>
    </w:p>
    <w:p w:rsidR="00CF0F37" w:rsidRPr="00DA6E90" w:rsidRDefault="00CF0F37" w:rsidP="00CF0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x-none"/>
        </w:rPr>
      </w:pPr>
      <w:r w:rsidRPr="00DA6E90">
        <w:rPr>
          <w:sz w:val="28"/>
          <w:szCs w:val="28"/>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DA6E90">
        <w:rPr>
          <w:sz w:val="28"/>
          <w:szCs w:val="28"/>
          <w:lang w:val="x-none" w:eastAsia="x-none"/>
        </w:rPr>
        <w:t>Закон</w:t>
      </w:r>
      <w:r w:rsidRPr="00DA6E90">
        <w:rPr>
          <w:sz w:val="28"/>
          <w:szCs w:val="28"/>
          <w:lang w:eastAsia="x-none"/>
        </w:rPr>
        <w:t>а</w:t>
      </w:r>
      <w:r w:rsidRPr="00DA6E90">
        <w:rPr>
          <w:sz w:val="28"/>
          <w:szCs w:val="28"/>
          <w:lang w:val="x-none" w:eastAsia="x-none"/>
        </w:rPr>
        <w:t xml:space="preserve"> о контрактной системе</w:t>
      </w:r>
      <w:r w:rsidRPr="00DA6E90">
        <w:rPr>
          <w:sz w:val="28"/>
          <w:szCs w:val="28"/>
          <w:lang w:eastAsia="x-none"/>
        </w:rPr>
        <w:t>.</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jc w:val="center"/>
        <w:outlineLvl w:val="0"/>
        <w:rPr>
          <w:rFonts w:eastAsia="SimSun"/>
          <w:color w:val="000000"/>
          <w:kern w:val="1"/>
          <w:sz w:val="28"/>
          <w:szCs w:val="28"/>
          <w:lang w:eastAsia="zh-CN" w:bidi="hi-IN"/>
        </w:rPr>
      </w:pPr>
      <w:bookmarkStart w:id="1" w:name="Par36"/>
      <w:bookmarkEnd w:id="1"/>
      <w:r w:rsidRPr="00DA6E90">
        <w:rPr>
          <w:rFonts w:eastAsia="SimSun"/>
          <w:b/>
          <w:bCs/>
          <w:color w:val="000000"/>
          <w:kern w:val="1"/>
          <w:sz w:val="28"/>
          <w:szCs w:val="28"/>
          <w:lang w:eastAsia="zh-CN" w:bidi="hi-IN"/>
        </w:rPr>
        <w:t>2. Правовое регулирование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Комиссия в процессе своей деятельности руководствуется Бюджетным </w:t>
      </w:r>
      <w:hyperlink r:id="rId10" w:history="1">
        <w:r w:rsidRPr="00DA6E90">
          <w:rPr>
            <w:rFonts w:eastAsia="SimSun"/>
            <w:color w:val="000000"/>
            <w:kern w:val="1"/>
            <w:sz w:val="28"/>
            <w:szCs w:val="28"/>
            <w:lang w:eastAsia="zh-CN" w:bidi="hi-IN"/>
          </w:rPr>
          <w:t>кодексом</w:t>
        </w:r>
      </w:hyperlink>
      <w:r w:rsidRPr="00DA6E90">
        <w:rPr>
          <w:rFonts w:eastAsia="SimSun"/>
          <w:color w:val="000000"/>
          <w:kern w:val="1"/>
          <w:sz w:val="28"/>
          <w:szCs w:val="28"/>
          <w:lang w:eastAsia="zh-CN" w:bidi="hi-IN"/>
        </w:rPr>
        <w:t xml:space="preserve"> Российской Федерации, Гражданским </w:t>
      </w:r>
      <w:hyperlink r:id="rId11" w:history="1">
        <w:r w:rsidRPr="00DA6E90">
          <w:rPr>
            <w:rFonts w:eastAsia="SimSun"/>
            <w:color w:val="000000"/>
            <w:kern w:val="1"/>
            <w:sz w:val="28"/>
            <w:szCs w:val="28"/>
            <w:lang w:eastAsia="zh-CN" w:bidi="hi-IN"/>
          </w:rPr>
          <w:t>кодексом</w:t>
        </w:r>
      </w:hyperlink>
      <w:r w:rsidRPr="00DA6E90">
        <w:rPr>
          <w:rFonts w:eastAsia="SimSun"/>
          <w:color w:val="000000"/>
          <w:kern w:val="1"/>
          <w:sz w:val="28"/>
          <w:szCs w:val="28"/>
          <w:lang w:eastAsia="zh-CN" w:bidi="hi-IN"/>
        </w:rPr>
        <w:t xml:space="preserve"> Российской Федерации, </w:t>
      </w:r>
      <w:hyperlink r:id="rId12" w:history="1">
        <w:r w:rsidRPr="00DA6E90">
          <w:rPr>
            <w:rFonts w:eastAsia="SimSun"/>
            <w:color w:val="000000"/>
            <w:kern w:val="1"/>
            <w:sz w:val="28"/>
            <w:szCs w:val="28"/>
            <w:lang w:eastAsia="zh-CN" w:bidi="hi-IN"/>
          </w:rPr>
          <w:t>Законом</w:t>
        </w:r>
      </w:hyperlink>
      <w:r w:rsidRPr="00DA6E90">
        <w:rPr>
          <w:rFonts w:eastAsia="SimSun"/>
          <w:color w:val="000000"/>
          <w:kern w:val="1"/>
          <w:sz w:val="28"/>
          <w:szCs w:val="28"/>
          <w:lang w:eastAsia="zh-CN" w:bidi="hi-IN"/>
        </w:rPr>
        <w:t xml:space="preserve"> о контрактной системе, Федеральным </w:t>
      </w:r>
      <w:hyperlink r:id="rId13" w:history="1">
        <w:r w:rsidRPr="00DA6E90">
          <w:rPr>
            <w:rFonts w:eastAsia="SimSun"/>
            <w:color w:val="000000"/>
            <w:kern w:val="1"/>
            <w:sz w:val="28"/>
            <w:szCs w:val="28"/>
            <w:lang w:eastAsia="zh-CN" w:bidi="hi-IN"/>
          </w:rPr>
          <w:t>законом</w:t>
        </w:r>
      </w:hyperlink>
      <w:r w:rsidRPr="00DA6E90">
        <w:rPr>
          <w:rFonts w:eastAsia="SimSun"/>
          <w:color w:val="000000"/>
          <w:kern w:val="1"/>
          <w:sz w:val="28"/>
          <w:szCs w:val="28"/>
          <w:lang w:eastAsia="zh-CN" w:bidi="hi-IN"/>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jc w:val="center"/>
        <w:outlineLvl w:val="0"/>
        <w:rPr>
          <w:rFonts w:eastAsia="SimSun"/>
          <w:color w:val="000000"/>
          <w:kern w:val="1"/>
          <w:sz w:val="28"/>
          <w:szCs w:val="28"/>
          <w:lang w:eastAsia="zh-CN" w:bidi="hi-IN"/>
        </w:rPr>
      </w:pPr>
      <w:bookmarkStart w:id="2" w:name="Par40"/>
      <w:bookmarkEnd w:id="2"/>
      <w:r w:rsidRPr="00DA6E90">
        <w:rPr>
          <w:rFonts w:eastAsia="SimSun"/>
          <w:b/>
          <w:bCs/>
          <w:color w:val="000000"/>
          <w:kern w:val="1"/>
          <w:sz w:val="28"/>
          <w:szCs w:val="28"/>
          <w:lang w:eastAsia="zh-CN" w:bidi="hi-IN"/>
        </w:rPr>
        <w:t>3. Цели создания и принципы работы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3.2. В своей деятельности комиссия руководствуется следующими принципами.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3.2.1. Эффективность и экономичность использования выделенных средств бюджета и внебюджетных источников финансирования.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3.2.2. Публичность, гласность, открытость и прозрачность процедуры определения поставщиков (подрядчиков, </w:t>
      </w:r>
      <w:r w:rsidRPr="00DA6E90">
        <w:rPr>
          <w:rFonts w:eastAsia="SimSun"/>
          <w:color w:val="000000"/>
          <w:kern w:val="1"/>
          <w:sz w:val="28"/>
          <w:szCs w:val="28"/>
          <w:lang w:eastAsia="zh-CN" w:bidi="hi-IN"/>
        </w:rPr>
        <w:lastRenderedPageBreak/>
        <w:t>исполнителей).</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3.2.4. Устранение возможностей злоупотребления и коррупции при определении поставщиков (подрядчиков, исполнителей).</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jc w:val="center"/>
        <w:outlineLvl w:val="0"/>
        <w:rPr>
          <w:rFonts w:eastAsia="SimSun"/>
          <w:b/>
          <w:bCs/>
          <w:color w:val="000000"/>
          <w:kern w:val="1"/>
          <w:sz w:val="28"/>
          <w:szCs w:val="28"/>
          <w:lang w:eastAsia="zh-CN" w:bidi="hi-IN"/>
        </w:rPr>
      </w:pPr>
      <w:bookmarkStart w:id="3" w:name="Par50"/>
      <w:bookmarkEnd w:id="3"/>
      <w:r w:rsidRPr="00DA6E90">
        <w:rPr>
          <w:rFonts w:eastAsia="SimSun"/>
          <w:b/>
          <w:bCs/>
          <w:color w:val="000000"/>
          <w:kern w:val="1"/>
          <w:sz w:val="28"/>
          <w:szCs w:val="28"/>
          <w:lang w:eastAsia="zh-CN" w:bidi="hi-IN"/>
        </w:rPr>
        <w:t xml:space="preserve">4. Функции комиссии </w:t>
      </w:r>
      <w:r w:rsidRPr="00DA6E90">
        <w:rPr>
          <w:rFonts w:eastAsia="SimSun"/>
          <w:b/>
          <w:bCs/>
          <w:color w:val="000000"/>
          <w:kern w:val="1"/>
          <w:sz w:val="28"/>
          <w:szCs w:val="28"/>
          <w:lang w:eastAsia="zh-CN" w:bidi="hi-IN"/>
        </w:rPr>
        <w:br/>
        <w:t>при проведении открытых конкурентных способов закупок</w:t>
      </w:r>
    </w:p>
    <w:p w:rsidR="00CF0F37" w:rsidRPr="00DA6E90" w:rsidRDefault="00CF0F37" w:rsidP="00CF0F37">
      <w:pPr>
        <w:widowControl w:val="0"/>
        <w:autoSpaceDE w:val="0"/>
        <w:autoSpaceDN w:val="0"/>
        <w:adjustRightInd w:val="0"/>
        <w:jc w:val="center"/>
        <w:outlineLvl w:val="0"/>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bookmarkStart w:id="4" w:name="Par52"/>
      <w:bookmarkEnd w:id="4"/>
      <w:r w:rsidRPr="00DA6E90">
        <w:rPr>
          <w:rFonts w:eastAsia="SimSun"/>
          <w:b/>
          <w:color w:val="000000"/>
          <w:kern w:val="1"/>
          <w:sz w:val="28"/>
          <w:szCs w:val="28"/>
          <w:lang w:eastAsia="zh-CN" w:bidi="hi-IN"/>
        </w:rPr>
        <w:t>4.1.</w:t>
      </w:r>
      <w:r w:rsidRPr="00DA6E90">
        <w:rPr>
          <w:rFonts w:eastAsia="SimSun"/>
          <w:color w:val="000000"/>
          <w:kern w:val="1"/>
          <w:sz w:val="28"/>
          <w:szCs w:val="28"/>
          <w:lang w:eastAsia="zh-CN" w:bidi="hi-IN"/>
        </w:rPr>
        <w:t xml:space="preserve"> </w:t>
      </w:r>
      <w:r w:rsidRPr="00DA6E90">
        <w:rPr>
          <w:rFonts w:eastAsia="SimSun"/>
          <w:b/>
          <w:bCs/>
          <w:color w:val="000000"/>
          <w:kern w:val="1"/>
          <w:sz w:val="28"/>
          <w:szCs w:val="28"/>
          <w:lang w:eastAsia="zh-CN" w:bidi="hi-IN"/>
        </w:rPr>
        <w:t>Электронный конкурс.</w:t>
      </w:r>
      <w:r w:rsidRPr="00DA6E90">
        <w:rPr>
          <w:rFonts w:eastAsia="SimSun"/>
          <w:color w:val="000000"/>
          <w:kern w:val="1"/>
          <w:sz w:val="28"/>
          <w:szCs w:val="28"/>
          <w:lang w:eastAsia="zh-CN" w:bidi="hi-IN"/>
        </w:rPr>
        <w:t xml:space="preserve"> </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4.1.1. Члены комиссии не позднее двух рабочих дней (за исключением случая, 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4.1.2. Члены комиссии при рассмотрении первых частей заявок на участие в закупке отклоняют соответствующую заявку в случаях:</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lastRenderedPageBreak/>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 выявления недостоверной информации, содержащейся в первой части заявки на участие в закупке.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w:t>
      </w:r>
      <w:proofErr w:type="gramStart"/>
      <w:r w:rsidRPr="00DA6E90">
        <w:rPr>
          <w:rFonts w:eastAsia="SimSun"/>
          <w:color w:val="000000"/>
          <w:kern w:val="1"/>
          <w:sz w:val="28"/>
          <w:szCs w:val="28"/>
          <w:lang w:eastAsia="zh-CN" w:bidi="hi-IN"/>
        </w:rPr>
        <w:t>в закупке</w:t>
      </w:r>
      <w:proofErr w:type="gramEnd"/>
      <w:r w:rsidRPr="00DA6E90">
        <w:rPr>
          <w:rFonts w:eastAsia="SimSun"/>
          <w:color w:val="000000"/>
          <w:kern w:val="1"/>
          <w:sz w:val="28"/>
          <w:szCs w:val="28"/>
          <w:lang w:eastAsia="zh-CN" w:bidi="hi-IN"/>
        </w:rPr>
        <w:t xml:space="preserve"> соответствующей требованиям извещения об осуществлении закупки или об отклонении заявки на участие в закупке;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4.1.4. Члены комиссии при рассмотрении вторых частей заявок на участие в закупке отклоняют соответствующую заявку в случаях:</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1) непредставления (за исключением случаев, предусмотренных Законом о контрактной системе)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w:t>
      </w:r>
      <w:r w:rsidRPr="00DA6E90">
        <w:rPr>
          <w:rFonts w:eastAsia="SimSun"/>
          <w:color w:val="000000"/>
          <w:kern w:val="1"/>
          <w:sz w:val="28"/>
          <w:szCs w:val="28"/>
          <w:lang w:eastAsia="zh-CN" w:bidi="hi-IN"/>
        </w:rPr>
        <w:lastRenderedPageBreak/>
        <w:t>43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7) предусмотренных частью 6 статьи 45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8) выявления недостоверной информации, содержащейся в заявке на участие в закупке;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4.1.6. Действия, предусмотренные частью 11 статьи 48</w:t>
      </w:r>
      <w:r w:rsidRPr="00DA6E90">
        <w:rPr>
          <w:rFonts w:eastAsia="SimSun"/>
          <w:kern w:val="1"/>
          <w:sz w:val="28"/>
          <w:szCs w:val="28"/>
          <w:lang w:eastAsia="zh-CN" w:bidi="hi-IN"/>
        </w:rPr>
        <w:t xml:space="preserve"> </w:t>
      </w:r>
      <w:r w:rsidRPr="00DA6E90">
        <w:rPr>
          <w:rFonts w:eastAsia="SimSun"/>
          <w:color w:val="000000"/>
          <w:kern w:val="1"/>
          <w:sz w:val="28"/>
          <w:szCs w:val="28"/>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DA6E90">
        <w:rPr>
          <w:rFonts w:eastAsia="SimSun"/>
          <w:kern w:val="1"/>
          <w:sz w:val="28"/>
          <w:szCs w:val="28"/>
          <w:lang w:eastAsia="zh-CN" w:bidi="hi-IN"/>
        </w:rPr>
        <w:t xml:space="preserve"> </w:t>
      </w:r>
      <w:r w:rsidRPr="00DA6E90">
        <w:rPr>
          <w:rFonts w:eastAsia="SimSun"/>
          <w:color w:val="000000"/>
          <w:kern w:val="1"/>
          <w:sz w:val="28"/>
          <w:szCs w:val="28"/>
          <w:lang w:eastAsia="zh-CN" w:bidi="hi-IN"/>
        </w:rPr>
        <w:t xml:space="preserve">статьи 48 Закона о контрактной </w:t>
      </w:r>
      <w:r w:rsidRPr="00DA6E90">
        <w:rPr>
          <w:rFonts w:eastAsia="SimSun"/>
          <w:color w:val="000000"/>
          <w:kern w:val="1"/>
          <w:sz w:val="28"/>
          <w:szCs w:val="28"/>
          <w:lang w:eastAsia="zh-CN" w:bidi="hi-IN"/>
        </w:rPr>
        <w:lastRenderedPageBreak/>
        <w:t>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b/>
          <w:color w:val="000000"/>
          <w:kern w:val="1"/>
          <w:sz w:val="28"/>
          <w:szCs w:val="28"/>
          <w:lang w:eastAsia="zh-CN" w:bidi="hi-IN"/>
        </w:rPr>
        <w:t>4.2. Электронный аукцион.</w:t>
      </w:r>
      <w:r w:rsidRPr="00DA6E90">
        <w:rPr>
          <w:rFonts w:eastAsia="SimSun"/>
          <w:color w:val="000000"/>
          <w:kern w:val="1"/>
          <w:sz w:val="28"/>
          <w:szCs w:val="28"/>
          <w:lang w:eastAsia="zh-CN" w:bidi="hi-IN"/>
        </w:rPr>
        <w:t xml:space="preserve"> </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b/>
          <w:color w:val="000000"/>
          <w:kern w:val="1"/>
          <w:sz w:val="28"/>
          <w:szCs w:val="28"/>
          <w:lang w:eastAsia="zh-CN" w:bidi="hi-IN"/>
        </w:rPr>
        <w:t>4.3. Электронный запрос котировок.</w:t>
      </w:r>
      <w:r w:rsidRPr="00DA6E90">
        <w:rPr>
          <w:rFonts w:eastAsia="SimSun"/>
          <w:color w:val="000000"/>
          <w:kern w:val="1"/>
          <w:sz w:val="28"/>
          <w:szCs w:val="28"/>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а) рассматривают заявки на участие в закупке, информацию и документы, направленные оператором электронной </w:t>
      </w:r>
      <w:r w:rsidRPr="00DA6E90">
        <w:rPr>
          <w:rFonts w:eastAsia="SimSun"/>
          <w:color w:val="000000"/>
          <w:kern w:val="1"/>
          <w:sz w:val="28"/>
          <w:szCs w:val="28"/>
          <w:lang w:eastAsia="zh-CN" w:bidi="hi-IN"/>
        </w:rPr>
        <w:lastRenderedPageBreak/>
        <w:t>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b/>
          <w:bCs/>
          <w:color w:val="000000"/>
          <w:kern w:val="1"/>
          <w:sz w:val="28"/>
          <w:szCs w:val="28"/>
          <w:lang w:eastAsia="zh-CN" w:bidi="hi-IN"/>
        </w:rPr>
        <w:t>4.4. Особенности работы комиссии при проведении открытых конкурентных способов закупок.</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w:t>
      </w:r>
      <w:r w:rsidRPr="00DA6E90">
        <w:rPr>
          <w:rFonts w:eastAsia="SimSun"/>
          <w:color w:val="000000"/>
          <w:kern w:val="1"/>
          <w:sz w:val="28"/>
          <w:szCs w:val="28"/>
          <w:lang w:eastAsia="zh-CN" w:bidi="hi-IN"/>
        </w:rPr>
        <w:lastRenderedPageBreak/>
        <w:t>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рассматривают информацию и документы, направленные оператором электронной площадки в соответствии с пунктом 1 части 3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4.4.4. При заключении </w:t>
      </w:r>
      <w:proofErr w:type="spellStart"/>
      <w:r w:rsidRPr="00DA6E90">
        <w:rPr>
          <w:rFonts w:eastAsia="SimSun"/>
          <w:color w:val="000000"/>
          <w:kern w:val="1"/>
          <w:sz w:val="28"/>
          <w:szCs w:val="28"/>
          <w:lang w:eastAsia="zh-CN" w:bidi="hi-IN"/>
        </w:rPr>
        <w:t>энергосервисного</w:t>
      </w:r>
      <w:proofErr w:type="spellEnd"/>
      <w:r w:rsidRPr="00DA6E90">
        <w:rPr>
          <w:rFonts w:eastAsia="SimSun"/>
          <w:color w:val="000000"/>
          <w:kern w:val="1"/>
          <w:sz w:val="28"/>
          <w:szCs w:val="28"/>
          <w:lang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DA6E90">
        <w:rPr>
          <w:rFonts w:eastAsia="SimSun"/>
          <w:color w:val="000000"/>
          <w:kern w:val="1"/>
          <w:sz w:val="28"/>
          <w:szCs w:val="28"/>
          <w:lang w:eastAsia="zh-CN" w:bidi="hi-IN"/>
        </w:rPr>
        <w:t>энергосервисного</w:t>
      </w:r>
      <w:proofErr w:type="spellEnd"/>
      <w:r w:rsidRPr="00DA6E90">
        <w:rPr>
          <w:rFonts w:eastAsia="SimSun"/>
          <w:color w:val="000000"/>
          <w:kern w:val="1"/>
          <w:sz w:val="28"/>
          <w:szCs w:val="28"/>
          <w:lang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DA6E90">
        <w:rPr>
          <w:rFonts w:eastAsia="SimSun"/>
          <w:color w:val="000000"/>
          <w:kern w:val="1"/>
          <w:sz w:val="28"/>
          <w:szCs w:val="28"/>
          <w:lang w:eastAsia="zh-CN" w:bidi="hi-IN"/>
        </w:rPr>
        <w:t>энергосервисного</w:t>
      </w:r>
      <w:proofErr w:type="spellEnd"/>
      <w:r w:rsidRPr="00DA6E90">
        <w:rPr>
          <w:rFonts w:eastAsia="SimSun"/>
          <w:color w:val="000000"/>
          <w:kern w:val="1"/>
          <w:sz w:val="28"/>
          <w:szCs w:val="28"/>
          <w:lang w:eastAsia="zh-CN" w:bidi="hi-IN"/>
        </w:rPr>
        <w:t xml:space="preserve"> контракта, а также расходов, которые заказчик понесет по </w:t>
      </w:r>
      <w:proofErr w:type="spellStart"/>
      <w:r w:rsidRPr="00DA6E90">
        <w:rPr>
          <w:rFonts w:eastAsia="SimSun"/>
          <w:color w:val="000000"/>
          <w:kern w:val="1"/>
          <w:sz w:val="28"/>
          <w:szCs w:val="28"/>
          <w:lang w:eastAsia="zh-CN" w:bidi="hi-IN"/>
        </w:rPr>
        <w:t>энергосервисному</w:t>
      </w:r>
      <w:proofErr w:type="spellEnd"/>
      <w:r w:rsidRPr="00DA6E90">
        <w:rPr>
          <w:rFonts w:eastAsia="SimSun"/>
          <w:color w:val="000000"/>
          <w:kern w:val="1"/>
          <w:sz w:val="28"/>
          <w:szCs w:val="28"/>
          <w:lang w:eastAsia="zh-CN" w:bidi="hi-IN"/>
        </w:rPr>
        <w:t xml:space="preserve"> контракту. </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jc w:val="center"/>
        <w:outlineLvl w:val="0"/>
        <w:rPr>
          <w:rFonts w:eastAsia="SimSun"/>
          <w:b/>
          <w:bCs/>
          <w:color w:val="000000"/>
          <w:kern w:val="1"/>
          <w:sz w:val="28"/>
          <w:szCs w:val="28"/>
          <w:lang w:eastAsia="zh-CN" w:bidi="hi-IN"/>
        </w:rPr>
      </w:pPr>
      <w:r w:rsidRPr="00DA6E90">
        <w:rPr>
          <w:rFonts w:eastAsia="SimSun"/>
          <w:b/>
          <w:bCs/>
          <w:color w:val="000000"/>
          <w:kern w:val="1"/>
          <w:sz w:val="28"/>
          <w:szCs w:val="28"/>
          <w:lang w:eastAsia="zh-CN" w:bidi="hi-IN"/>
        </w:rPr>
        <w:t xml:space="preserve">5. Особенности работы комиссии при проведении закрытых конкурентных способов закупок </w:t>
      </w:r>
    </w:p>
    <w:p w:rsidR="00CF0F37" w:rsidRPr="00DA6E90" w:rsidRDefault="00CF0F37" w:rsidP="00CF0F37">
      <w:pPr>
        <w:widowControl w:val="0"/>
        <w:autoSpaceDE w:val="0"/>
        <w:autoSpaceDN w:val="0"/>
        <w:adjustRightInd w:val="0"/>
        <w:jc w:val="center"/>
        <w:outlineLvl w:val="0"/>
        <w:rPr>
          <w:rFonts w:eastAsia="SimSun"/>
          <w:b/>
          <w:bCs/>
          <w:color w:val="000000"/>
          <w:kern w:val="1"/>
          <w:sz w:val="28"/>
          <w:szCs w:val="28"/>
          <w:lang w:eastAsia="zh-CN" w:bidi="hi-IN"/>
        </w:rPr>
      </w:pPr>
    </w:p>
    <w:p w:rsidR="00CF0F37" w:rsidRPr="00DA6E90" w:rsidRDefault="00CF0F37" w:rsidP="00CF0F37">
      <w:pPr>
        <w:widowControl w:val="0"/>
        <w:autoSpaceDE w:val="0"/>
        <w:autoSpaceDN w:val="0"/>
        <w:adjustRightInd w:val="0"/>
        <w:ind w:firstLine="720"/>
        <w:jc w:val="both"/>
        <w:outlineLvl w:val="0"/>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w:t>
      </w:r>
      <w:r w:rsidRPr="00DA6E90">
        <w:rPr>
          <w:rFonts w:eastAsia="SimSun"/>
          <w:color w:val="000000"/>
          <w:kern w:val="1"/>
          <w:sz w:val="28"/>
          <w:szCs w:val="28"/>
          <w:lang w:eastAsia="zh-CN" w:bidi="hi-IN"/>
        </w:rPr>
        <w:lastRenderedPageBreak/>
        <w:t>председатель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Pr="00DA6E90" w:rsidRDefault="00CF0F37" w:rsidP="00CF0F37">
      <w:pPr>
        <w:widowControl w:val="0"/>
        <w:autoSpaceDE w:val="0"/>
        <w:autoSpaceDN w:val="0"/>
        <w:adjustRightInd w:val="0"/>
        <w:jc w:val="center"/>
        <w:outlineLvl w:val="0"/>
        <w:rPr>
          <w:rFonts w:eastAsia="SimSun"/>
          <w:color w:val="000000"/>
          <w:kern w:val="1"/>
          <w:sz w:val="28"/>
          <w:szCs w:val="28"/>
          <w:lang w:eastAsia="zh-CN" w:bidi="hi-IN"/>
        </w:rPr>
      </w:pPr>
      <w:bookmarkStart w:id="5" w:name="Par155"/>
      <w:bookmarkEnd w:id="5"/>
      <w:r w:rsidRPr="00DA6E90">
        <w:rPr>
          <w:rFonts w:eastAsia="SimSun"/>
          <w:b/>
          <w:bCs/>
          <w:color w:val="000000"/>
          <w:kern w:val="1"/>
          <w:sz w:val="28"/>
          <w:szCs w:val="28"/>
          <w:lang w:eastAsia="zh-CN" w:bidi="hi-IN"/>
        </w:rPr>
        <w:t>6. Порядок создания и работы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Число членов комиссии должно быть не менее чем три человека.</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6.5.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6E90">
        <w:rPr>
          <w:rFonts w:eastAsia="SimSun"/>
          <w:color w:val="000000"/>
          <w:kern w:val="1"/>
          <w:sz w:val="28"/>
          <w:szCs w:val="28"/>
          <w:lang w:eastAsia="zh-CN" w:bidi="hi-IN"/>
        </w:rPr>
        <w:t>неполнородными</w:t>
      </w:r>
      <w:proofErr w:type="spellEnd"/>
      <w:r w:rsidRPr="00DA6E90">
        <w:rPr>
          <w:rFonts w:eastAsia="SimSun"/>
          <w:color w:val="000000"/>
          <w:kern w:val="1"/>
          <w:sz w:val="28"/>
          <w:szCs w:val="28"/>
          <w:lang w:eastAsia="zh-CN" w:bidi="hi-IN"/>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В случае выявления в составе комиссии указанных лиц заказчик, принявший решение о создании комиссии, обязан </w:t>
      </w:r>
      <w:r w:rsidRPr="00DA6E90">
        <w:rPr>
          <w:rFonts w:eastAsia="SimSun"/>
          <w:color w:val="000000"/>
          <w:kern w:val="1"/>
          <w:sz w:val="28"/>
          <w:szCs w:val="28"/>
          <w:lang w:eastAsia="zh-CN" w:bidi="hi-IN"/>
        </w:rPr>
        <w:lastRenderedPageBreak/>
        <w:t>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6.6. Замена члена комиссии допускается только по решению заказчика.</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val="x-none" w:eastAsia="zh-CN" w:bidi="hi-IN"/>
        </w:rPr>
        <w:t>6.8.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sidRPr="00DA6E90">
        <w:rPr>
          <w:rFonts w:eastAsia="SimSun"/>
          <w:color w:val="000000"/>
          <w:kern w:val="1"/>
          <w:sz w:val="28"/>
          <w:szCs w:val="28"/>
          <w:lang w:eastAsia="zh-CN" w:bidi="hi-IN"/>
        </w:rPr>
        <w:t>.</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CF0F37" w:rsidRPr="00DA6E90" w:rsidRDefault="00CF0F37" w:rsidP="00CF0F37">
      <w:pPr>
        <w:widowControl w:val="0"/>
        <w:autoSpaceDE w:val="0"/>
        <w:autoSpaceDN w:val="0"/>
        <w:adjustRightInd w:val="0"/>
        <w:ind w:firstLine="540"/>
        <w:jc w:val="both"/>
        <w:rPr>
          <w:rFonts w:eastAsia="SimSun"/>
          <w:kern w:val="1"/>
          <w:sz w:val="28"/>
          <w:szCs w:val="28"/>
          <w:lang w:eastAsia="zh-CN" w:bidi="hi-IN"/>
        </w:rPr>
      </w:pPr>
      <w:r w:rsidRPr="00DA6E90">
        <w:rPr>
          <w:rFonts w:eastAsia="SimSun"/>
          <w:kern w:val="1"/>
          <w:sz w:val="28"/>
          <w:szCs w:val="28"/>
          <w:lang w:eastAsia="zh-CN" w:bidi="hi-IN"/>
        </w:rPr>
        <w:t>6.10. Члены комиссии вправе: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6.10.2. Выступать по вопросам повестки дня на заседаниях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6.11. Члены комиссии обязаны:</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6.11.2. Принимать решения в пределах своей компетенции.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 xml:space="preserve">6.12. Решение комиссии, принятое в нарушение требований </w:t>
      </w:r>
      <w:hyperlink r:id="rId14" w:history="1">
        <w:r w:rsidRPr="00DA6E90">
          <w:rPr>
            <w:rFonts w:eastAsia="SimSun"/>
            <w:color w:val="000000"/>
            <w:kern w:val="1"/>
            <w:sz w:val="28"/>
            <w:szCs w:val="28"/>
            <w:lang w:eastAsia="zh-CN" w:bidi="hi-IN"/>
          </w:rPr>
          <w:t>Закона</w:t>
        </w:r>
      </w:hyperlink>
      <w:r w:rsidRPr="00DA6E90">
        <w:rPr>
          <w:rFonts w:eastAsia="SimSun"/>
          <w:color w:val="000000"/>
          <w:kern w:val="1"/>
          <w:sz w:val="28"/>
          <w:szCs w:val="28"/>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lastRenderedPageBreak/>
        <w:t>6.13. Председатель комиссии либо лицо, его замещающее:</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6.13.1. Осуществляет общее руководство работой комиссии и обеспечивает выполнение настоящего Положения.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6.13.2. Объявляет заседание правомочным или выносит решение о его переносе из-за отсутствия необходимого количества членов.</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6.13.3. Открывает и ведет заседания комиссии, объявляет перерывы.</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6.13.4. В случае необходимости выносит на обсуждение комиссии вопрос о привлечении к работе экспертов.</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6.13.5. Подписывает протоколы, составленные в ходе работы комиссии.</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6.13.6. При отсутствии председателя комиссии его обязанности исполняет заместитель председателя.</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CF0F37" w:rsidRPr="00DA6E90" w:rsidRDefault="00CF0F37" w:rsidP="00CF0F37">
      <w:pPr>
        <w:widowControl w:val="0"/>
        <w:autoSpaceDE w:val="0"/>
        <w:autoSpaceDN w:val="0"/>
        <w:adjustRightInd w:val="0"/>
        <w:ind w:firstLine="540"/>
        <w:jc w:val="both"/>
        <w:rPr>
          <w:rFonts w:eastAsia="SimSun"/>
          <w:kern w:val="1"/>
          <w:sz w:val="28"/>
          <w:szCs w:val="28"/>
          <w:lang w:eastAsia="zh-CN" w:bidi="hi-IN"/>
        </w:rPr>
      </w:pPr>
      <w:r w:rsidRPr="00DA6E90">
        <w:rPr>
          <w:rFonts w:eastAsia="SimSun"/>
          <w:kern w:val="1"/>
          <w:sz w:val="28"/>
          <w:szCs w:val="28"/>
          <w:lang w:eastAsia="zh-CN" w:bidi="hi-IN"/>
        </w:rPr>
        <w:t xml:space="preserve">6.15. Комиссия проверяет соответствие участников закупок требованиям, указанным в пунктах 1 и 7.1, пункте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rsidR="00CF0F37" w:rsidRPr="00DA6E90" w:rsidRDefault="00CF0F37" w:rsidP="00CF0F37">
      <w:pPr>
        <w:widowControl w:val="0"/>
        <w:autoSpaceDE w:val="0"/>
        <w:autoSpaceDN w:val="0"/>
        <w:adjustRightInd w:val="0"/>
        <w:ind w:firstLine="540"/>
        <w:jc w:val="both"/>
        <w:rPr>
          <w:rFonts w:eastAsia="SimSun"/>
          <w:kern w:val="1"/>
          <w:sz w:val="28"/>
          <w:szCs w:val="28"/>
          <w:lang w:eastAsia="zh-CN" w:bidi="hi-IN"/>
        </w:rPr>
      </w:pPr>
      <w:r w:rsidRPr="00DA6E90">
        <w:rPr>
          <w:rFonts w:eastAsia="SimSun"/>
          <w:kern w:val="1"/>
          <w:sz w:val="28"/>
          <w:szCs w:val="28"/>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CF0F37" w:rsidRPr="00DA6E90" w:rsidRDefault="00CF0F37" w:rsidP="00CF0F37">
      <w:pPr>
        <w:widowControl w:val="0"/>
        <w:autoSpaceDE w:val="0"/>
        <w:autoSpaceDN w:val="0"/>
        <w:adjustRightInd w:val="0"/>
        <w:ind w:firstLine="540"/>
        <w:jc w:val="both"/>
        <w:rPr>
          <w:rFonts w:eastAsia="SimSun"/>
          <w:kern w:val="1"/>
          <w:sz w:val="28"/>
          <w:szCs w:val="28"/>
          <w:lang w:eastAsia="zh-CN" w:bidi="hi-IN"/>
        </w:rPr>
      </w:pPr>
      <w:r w:rsidRPr="00DA6E90">
        <w:rPr>
          <w:rFonts w:eastAsia="SimSun"/>
          <w:kern w:val="1"/>
          <w:sz w:val="28"/>
          <w:szCs w:val="28"/>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r w:rsidRPr="00DA6E90">
        <w:rPr>
          <w:rFonts w:eastAsia="SimSun"/>
          <w:color w:val="000000"/>
          <w:kern w:val="1"/>
          <w:sz w:val="28"/>
          <w:szCs w:val="28"/>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CF0F37" w:rsidRPr="00DA6E90" w:rsidRDefault="00CF0F37" w:rsidP="00CF0F37">
      <w:pPr>
        <w:widowControl w:val="0"/>
        <w:autoSpaceDE w:val="0"/>
        <w:autoSpaceDN w:val="0"/>
        <w:adjustRightInd w:val="0"/>
        <w:ind w:firstLine="540"/>
        <w:jc w:val="center"/>
        <w:rPr>
          <w:rFonts w:eastAsia="SimSun"/>
          <w:color w:val="000000"/>
          <w:kern w:val="1"/>
          <w:sz w:val="28"/>
          <w:szCs w:val="28"/>
          <w:lang w:eastAsia="zh-CN" w:bidi="hi-IN"/>
        </w:rPr>
      </w:pPr>
      <w:r w:rsidRPr="00DA6E90">
        <w:rPr>
          <w:rFonts w:eastAsia="SimSun"/>
          <w:color w:val="000000"/>
          <w:kern w:val="1"/>
          <w:sz w:val="28"/>
          <w:szCs w:val="28"/>
          <w:lang w:eastAsia="zh-CN" w:bidi="hi-IN"/>
        </w:rPr>
        <w:t>___________________________</w:t>
      </w:r>
    </w:p>
    <w:p w:rsidR="00CF0F37" w:rsidRPr="00DA6E90" w:rsidRDefault="00CF0F37" w:rsidP="00CF0F37">
      <w:pPr>
        <w:widowControl w:val="0"/>
        <w:autoSpaceDE w:val="0"/>
        <w:autoSpaceDN w:val="0"/>
        <w:adjustRightInd w:val="0"/>
        <w:ind w:firstLine="540"/>
        <w:jc w:val="both"/>
        <w:rPr>
          <w:rFonts w:eastAsia="SimSun"/>
          <w:color w:val="000000"/>
          <w:kern w:val="1"/>
          <w:sz w:val="28"/>
          <w:szCs w:val="28"/>
          <w:lang w:eastAsia="zh-CN" w:bidi="hi-IN"/>
        </w:rPr>
      </w:pPr>
    </w:p>
    <w:p w:rsidR="00CF0F37" w:rsidRDefault="00CF0F37" w:rsidP="00CF0F37">
      <w:pPr>
        <w:pStyle w:val="ConsPlusTitle"/>
        <w:widowControl/>
        <w:tabs>
          <w:tab w:val="left" w:pos="567"/>
        </w:tabs>
        <w:jc w:val="right"/>
      </w:pPr>
      <w:r>
        <w:rPr>
          <w:rFonts w:ascii="Times New Roman" w:hAnsi="Times New Roman" w:cs="Times New Roman"/>
          <w:b w:val="0"/>
          <w:sz w:val="28"/>
          <w:szCs w:val="28"/>
        </w:rPr>
        <w:t xml:space="preserve">  </w:t>
      </w:r>
    </w:p>
    <w:p w:rsidR="00080E12" w:rsidRDefault="00080E12">
      <w:pPr>
        <w:jc w:val="both"/>
        <w:rPr>
          <w:sz w:val="28"/>
          <w:szCs w:val="28"/>
          <w:lang w:eastAsia="ar-SA"/>
        </w:rPr>
      </w:pPr>
    </w:p>
    <w:p w:rsidR="00080E12" w:rsidRDefault="004B40DD">
      <w:pPr>
        <w:rPr>
          <w:b/>
          <w:sz w:val="28"/>
          <w:szCs w:val="28"/>
        </w:rPr>
      </w:pPr>
      <w:r>
        <w:rPr>
          <w:sz w:val="28"/>
          <w:szCs w:val="28"/>
        </w:rPr>
        <w:lastRenderedPageBreak/>
        <w:t xml:space="preserve">                                      </w:t>
      </w:r>
    </w:p>
    <w:p w:rsidR="00080E12" w:rsidRDefault="00080E12"/>
    <w:p w:rsidR="00080E12" w:rsidRDefault="00080E12"/>
    <w:p w:rsidR="00080E12" w:rsidRDefault="00080E12"/>
    <w:p w:rsidR="00080E12" w:rsidRDefault="00080E12"/>
    <w:p w:rsidR="00080E12" w:rsidRDefault="00080E12"/>
    <w:p w:rsidR="00080E12" w:rsidRDefault="00080E12"/>
    <w:p w:rsidR="00080E12" w:rsidRDefault="00080E12"/>
    <w:p w:rsidR="00080E12" w:rsidRDefault="00080E12"/>
    <w:p w:rsidR="00080E12" w:rsidRDefault="00080E12">
      <w:pPr>
        <w:autoSpaceDE w:val="0"/>
        <w:autoSpaceDN w:val="0"/>
        <w:adjustRightInd w:val="0"/>
        <w:jc w:val="center"/>
        <w:rPr>
          <w:b/>
          <w:sz w:val="28"/>
          <w:szCs w:val="28"/>
        </w:rPr>
      </w:pPr>
    </w:p>
    <w:p w:rsidR="00080E12" w:rsidRDefault="00080E12">
      <w:pPr>
        <w:tabs>
          <w:tab w:val="left" w:pos="5100"/>
          <w:tab w:val="left" w:pos="7650"/>
        </w:tabs>
        <w:jc w:val="center"/>
      </w:pPr>
    </w:p>
    <w:p w:rsidR="00080E12" w:rsidRDefault="00080E12">
      <w:pPr>
        <w:tabs>
          <w:tab w:val="left" w:pos="5100"/>
          <w:tab w:val="left" w:pos="7650"/>
        </w:tabs>
        <w:jc w:val="center"/>
      </w:pPr>
    </w:p>
    <w:p w:rsidR="00080E12" w:rsidRDefault="00080E12">
      <w:pPr>
        <w:tabs>
          <w:tab w:val="left" w:pos="5100"/>
          <w:tab w:val="left" w:pos="7650"/>
        </w:tabs>
        <w:jc w:val="center"/>
      </w:pPr>
    </w:p>
    <w:p w:rsidR="00080E12" w:rsidRDefault="00080E12">
      <w:pPr>
        <w:tabs>
          <w:tab w:val="left" w:pos="5100"/>
          <w:tab w:val="left" w:pos="7650"/>
        </w:tabs>
        <w:jc w:val="center"/>
      </w:pPr>
    </w:p>
    <w:p w:rsidR="00080E12" w:rsidRDefault="00080E12">
      <w:pPr>
        <w:tabs>
          <w:tab w:val="left" w:pos="5100"/>
          <w:tab w:val="left" w:pos="7650"/>
        </w:tabs>
        <w:jc w:val="center"/>
      </w:pPr>
    </w:p>
    <w:p w:rsidR="00080E12" w:rsidRDefault="004B40DD">
      <w:pPr>
        <w:tabs>
          <w:tab w:val="left" w:pos="2070"/>
        </w:tabs>
        <w:rPr>
          <w:sz w:val="28"/>
          <w:szCs w:val="28"/>
        </w:rPr>
      </w:pPr>
      <w:r>
        <w:rPr>
          <w:sz w:val="28"/>
          <w:szCs w:val="28"/>
        </w:rPr>
        <w:t xml:space="preserve">                               </w:t>
      </w:r>
    </w:p>
    <w:tbl>
      <w:tblPr>
        <w:tblpPr w:leftFromText="180" w:rightFromText="180" w:vertAnchor="page" w:horzAnchor="margin" w:tblpXSpec="center" w:tblpY="1939"/>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firstRow="1" w:lastRow="0" w:firstColumn="1" w:lastColumn="0" w:noHBand="0" w:noVBand="1"/>
      </w:tblPr>
      <w:tblGrid>
        <w:gridCol w:w="5409"/>
        <w:gridCol w:w="4587"/>
        <w:gridCol w:w="5589"/>
      </w:tblGrid>
      <w:tr w:rsidR="00080E12">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080E12" w:rsidRDefault="00080E12">
            <w:pPr>
              <w:rPr>
                <w:b/>
                <w:sz w:val="44"/>
                <w:szCs w:val="44"/>
                <w:lang w:eastAsia="ar-SA"/>
              </w:rPr>
            </w:pPr>
          </w:p>
          <w:p w:rsidR="00080E12" w:rsidRDefault="004B40DD">
            <w:pPr>
              <w:jc w:val="center"/>
              <w:rPr>
                <w:b/>
                <w:sz w:val="44"/>
                <w:szCs w:val="44"/>
              </w:rPr>
            </w:pPr>
            <w:r>
              <w:rPr>
                <w:b/>
                <w:sz w:val="44"/>
                <w:szCs w:val="44"/>
              </w:rPr>
              <w:t>Новосельский вестник</w:t>
            </w:r>
          </w:p>
          <w:p w:rsidR="00080E12" w:rsidRDefault="00080E12">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080E12" w:rsidRDefault="004B40DD">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rsidR="00080E12" w:rsidRDefault="004B40DD">
            <w:pPr>
              <w:rPr>
                <w:b/>
              </w:rPr>
            </w:pPr>
            <w:r>
              <w:rPr>
                <w:b/>
              </w:rPr>
              <w:t xml:space="preserve">Главный редактор: </w:t>
            </w:r>
            <w:r>
              <w:t>Пестрецов М.В.</w:t>
            </w:r>
          </w:p>
          <w:p w:rsidR="00080E12" w:rsidRDefault="004B40DD">
            <w:r>
              <w:rPr>
                <w:b/>
              </w:rPr>
              <w:t xml:space="preserve">Телефон: </w:t>
            </w:r>
            <w:r>
              <w:t>71-438</w:t>
            </w:r>
          </w:p>
          <w:p w:rsidR="00080E12" w:rsidRDefault="00080E12"/>
          <w:p w:rsidR="00080E12" w:rsidRDefault="004B40DD">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080E12" w:rsidRDefault="004B40DD">
            <w:pPr>
              <w:rPr>
                <w:b/>
              </w:rPr>
            </w:pPr>
            <w:r>
              <w:rPr>
                <w:b/>
              </w:rPr>
              <w:t>Номер газеты подписан к печати:</w:t>
            </w:r>
          </w:p>
          <w:p w:rsidR="00080E12" w:rsidRDefault="004B40DD">
            <w:r>
              <w:t>1</w:t>
            </w:r>
            <w:r w:rsidR="00CF0F37" w:rsidRPr="004B40DD">
              <w:t>2</w:t>
            </w:r>
            <w:r>
              <w:t>.04.2022 в 11.00 часов</w:t>
            </w:r>
          </w:p>
          <w:p w:rsidR="00080E12" w:rsidRDefault="004B40DD">
            <w:pPr>
              <w:rPr>
                <w:b/>
              </w:rPr>
            </w:pPr>
            <w:r>
              <w:rPr>
                <w:b/>
              </w:rPr>
              <w:t xml:space="preserve">Тираж: </w:t>
            </w:r>
            <w:r>
              <w:t>20 экземпляров</w:t>
            </w:r>
          </w:p>
          <w:p w:rsidR="00080E12" w:rsidRDefault="004B40DD">
            <w:pPr>
              <w:pStyle w:val="31"/>
              <w:rPr>
                <w:b/>
                <w:sz w:val="24"/>
                <w:szCs w:val="24"/>
              </w:rPr>
            </w:pPr>
            <w:r>
              <w:rPr>
                <w:b/>
                <w:sz w:val="24"/>
                <w:szCs w:val="24"/>
              </w:rPr>
              <w:t xml:space="preserve">Материалы этого выпуска публикуются бесплатно </w:t>
            </w:r>
          </w:p>
        </w:tc>
      </w:tr>
    </w:tbl>
    <w:p w:rsidR="00080E12" w:rsidRDefault="00080E12">
      <w:pPr>
        <w:rPr>
          <w:sz w:val="28"/>
          <w:szCs w:val="28"/>
        </w:rPr>
      </w:pPr>
    </w:p>
    <w:sectPr w:rsidR="00080E12">
      <w:headerReference w:type="even" r:id="rId15"/>
      <w:headerReference w:type="default" r:id="rId16"/>
      <w:footerReference w:type="even" r:id="rId17"/>
      <w:footerReference w:type="default" r:id="rId18"/>
      <w:headerReference w:type="first" r:id="rId19"/>
      <w:footerReference w:type="first" r:id="rId20"/>
      <w:pgSz w:w="16838" w:h="11906" w:orient="landscape"/>
      <w:pgMar w:top="79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51" w:rsidRDefault="004B40DD">
      <w:r>
        <w:separator/>
      </w:r>
    </w:p>
  </w:endnote>
  <w:endnote w:type="continuationSeparator" w:id="0">
    <w:p w:rsidR="00CB5B51" w:rsidRDefault="004B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default"/>
    <w:sig w:usb0="E10002FF" w:usb1="4000FCFF" w:usb2="00000009" w:usb3="00000000" w:csb0="6000019F" w:csb1="DFD7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12" w:rsidRDefault="00080E1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12" w:rsidRDefault="00080E1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12" w:rsidRDefault="00080E1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51" w:rsidRDefault="004B40DD">
      <w:r>
        <w:separator/>
      </w:r>
    </w:p>
  </w:footnote>
  <w:footnote w:type="continuationSeparator" w:id="0">
    <w:p w:rsidR="00CB5B51" w:rsidRDefault="004B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12" w:rsidRDefault="004B40DD">
    <w:pPr>
      <w:pStyle w:val="ab"/>
      <w:framePr w:wrap="around" w:vAnchor="text" w:hAnchor="margin" w:xAlign="center" w:y="1"/>
      <w:rPr>
        <w:rStyle w:val="a5"/>
      </w:rPr>
    </w:pPr>
    <w:r>
      <w:fldChar w:fldCharType="begin"/>
    </w:r>
    <w:r>
      <w:rPr>
        <w:rStyle w:val="a5"/>
      </w:rPr>
      <w:instrText xml:space="preserve">PAGE  </w:instrText>
    </w:r>
    <w:r>
      <w:fldChar w:fldCharType="end"/>
    </w:r>
  </w:p>
  <w:p w:rsidR="00080E12" w:rsidRDefault="00080E1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12" w:rsidRDefault="004B40DD">
    <w:pPr>
      <w:pStyle w:val="ab"/>
      <w:framePr w:wrap="around" w:vAnchor="text" w:hAnchor="margin" w:xAlign="center" w:y="1"/>
      <w:rPr>
        <w:rStyle w:val="a5"/>
      </w:rPr>
    </w:pPr>
    <w:r>
      <w:fldChar w:fldCharType="begin"/>
    </w:r>
    <w:r>
      <w:rPr>
        <w:rStyle w:val="a5"/>
      </w:rPr>
      <w:instrText xml:space="preserve">PAGE  </w:instrText>
    </w:r>
    <w:r>
      <w:fldChar w:fldCharType="separate"/>
    </w:r>
    <w:r w:rsidR="00BF46F4">
      <w:rPr>
        <w:rStyle w:val="a5"/>
        <w:noProof/>
      </w:rPr>
      <w:t>20</w:t>
    </w:r>
    <w:r>
      <w:fldChar w:fldCharType="end"/>
    </w:r>
  </w:p>
  <w:p w:rsidR="00080E12" w:rsidRDefault="00080E12">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12" w:rsidRDefault="00080E1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79F7"/>
    <w:rsid w:val="000004DE"/>
    <w:rsid w:val="00012914"/>
    <w:rsid w:val="000206A6"/>
    <w:rsid w:val="00024EFF"/>
    <w:rsid w:val="00060C98"/>
    <w:rsid w:val="00074020"/>
    <w:rsid w:val="00080E12"/>
    <w:rsid w:val="000944B2"/>
    <w:rsid w:val="000B401B"/>
    <w:rsid w:val="000E459A"/>
    <w:rsid w:val="00154F19"/>
    <w:rsid w:val="00184626"/>
    <w:rsid w:val="00192E2B"/>
    <w:rsid w:val="00207631"/>
    <w:rsid w:val="00217CBE"/>
    <w:rsid w:val="002567A4"/>
    <w:rsid w:val="002622E8"/>
    <w:rsid w:val="00266978"/>
    <w:rsid w:val="0026738F"/>
    <w:rsid w:val="00274DDA"/>
    <w:rsid w:val="00296D0E"/>
    <w:rsid w:val="002B0B7A"/>
    <w:rsid w:val="002B287C"/>
    <w:rsid w:val="002C5D6A"/>
    <w:rsid w:val="002D2A73"/>
    <w:rsid w:val="002E70CB"/>
    <w:rsid w:val="002F28F2"/>
    <w:rsid w:val="00303185"/>
    <w:rsid w:val="00445CEF"/>
    <w:rsid w:val="004519EF"/>
    <w:rsid w:val="00485564"/>
    <w:rsid w:val="004B40DD"/>
    <w:rsid w:val="0052732A"/>
    <w:rsid w:val="005C72BB"/>
    <w:rsid w:val="005D23EC"/>
    <w:rsid w:val="005E1F4A"/>
    <w:rsid w:val="006243E9"/>
    <w:rsid w:val="0064201B"/>
    <w:rsid w:val="00656389"/>
    <w:rsid w:val="006612A7"/>
    <w:rsid w:val="00690AC7"/>
    <w:rsid w:val="006E40D5"/>
    <w:rsid w:val="00707DD5"/>
    <w:rsid w:val="00746066"/>
    <w:rsid w:val="00751BC6"/>
    <w:rsid w:val="00774633"/>
    <w:rsid w:val="0079460B"/>
    <w:rsid w:val="007C7CA1"/>
    <w:rsid w:val="007D1614"/>
    <w:rsid w:val="007F2B12"/>
    <w:rsid w:val="00806A7B"/>
    <w:rsid w:val="00821EE9"/>
    <w:rsid w:val="008A7B94"/>
    <w:rsid w:val="00911CD3"/>
    <w:rsid w:val="00A532B2"/>
    <w:rsid w:val="00A65D6E"/>
    <w:rsid w:val="00AA7535"/>
    <w:rsid w:val="00B34A14"/>
    <w:rsid w:val="00B46F88"/>
    <w:rsid w:val="00B6221C"/>
    <w:rsid w:val="00B679F7"/>
    <w:rsid w:val="00BA4E32"/>
    <w:rsid w:val="00BF46F4"/>
    <w:rsid w:val="00C0542A"/>
    <w:rsid w:val="00C20251"/>
    <w:rsid w:val="00C43311"/>
    <w:rsid w:val="00C539DC"/>
    <w:rsid w:val="00C66BEA"/>
    <w:rsid w:val="00C829E0"/>
    <w:rsid w:val="00CB5B51"/>
    <w:rsid w:val="00CF0F37"/>
    <w:rsid w:val="00D16C63"/>
    <w:rsid w:val="00D2221C"/>
    <w:rsid w:val="00D75885"/>
    <w:rsid w:val="00DF0885"/>
    <w:rsid w:val="00E11337"/>
    <w:rsid w:val="00E17576"/>
    <w:rsid w:val="00E17CAB"/>
    <w:rsid w:val="00E30BC9"/>
    <w:rsid w:val="00EA6826"/>
    <w:rsid w:val="00F07F09"/>
    <w:rsid w:val="00F364E7"/>
    <w:rsid w:val="00F90845"/>
    <w:rsid w:val="00FE535A"/>
    <w:rsid w:val="00FE58ED"/>
    <w:rsid w:val="58FD0260"/>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9151E-9309-4756-B776-13E890EF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semiHidden/>
    <w:unhideWhenUsed/>
    <w:qFormat/>
    <w:pPr>
      <w:spacing w:before="360" w:after="240"/>
      <w:outlineLvl w:val="1"/>
    </w:pPr>
    <w:rPr>
      <w:rFonts w:ascii="Calibri" w:hAnsi="Calibri"/>
      <w:b/>
      <w:bCs/>
      <w:sz w:val="28"/>
      <w:szCs w:val="28"/>
    </w:rPr>
  </w:style>
  <w:style w:type="paragraph" w:styleId="3">
    <w:name w:val="heading 3"/>
    <w:basedOn w:val="a"/>
    <w:next w:val="a"/>
    <w:link w:val="30"/>
    <w:semiHidden/>
    <w:unhideWhenUsed/>
    <w:qFormat/>
    <w:pPr>
      <w:spacing w:before="200" w:line="266" w:lineRule="auto"/>
      <w:outlineLvl w:val="2"/>
    </w:pPr>
    <w:rPr>
      <w:rFonts w:ascii="Calibri" w:hAnsi="Calibri"/>
      <w:i/>
      <w:iCs/>
      <w:smallCaps/>
      <w:spacing w:val="5"/>
      <w:sz w:val="26"/>
      <w:szCs w:val="26"/>
    </w:rPr>
  </w:style>
  <w:style w:type="paragraph" w:styleId="4">
    <w:name w:val="heading 4"/>
    <w:basedOn w:val="a"/>
    <w:next w:val="a"/>
    <w:link w:val="40"/>
    <w:semiHidden/>
    <w:unhideWhenUsed/>
    <w:qFormat/>
    <w:pPr>
      <w:spacing w:line="266" w:lineRule="auto"/>
      <w:outlineLvl w:val="3"/>
    </w:pPr>
    <w:rPr>
      <w:rFonts w:ascii="Calibri" w:hAnsi="Calibri"/>
      <w:b/>
      <w:bCs/>
      <w:spacing w:val="5"/>
    </w:rPr>
  </w:style>
  <w:style w:type="paragraph" w:styleId="5">
    <w:name w:val="heading 5"/>
    <w:basedOn w:val="a"/>
    <w:next w:val="a"/>
    <w:link w:val="50"/>
    <w:semiHidden/>
    <w:unhideWhenUsed/>
    <w:qFormat/>
    <w:pPr>
      <w:spacing w:line="266" w:lineRule="auto"/>
      <w:outlineLvl w:val="4"/>
    </w:pPr>
    <w:rPr>
      <w:rFonts w:ascii="Calibri" w:hAnsi="Calibri"/>
      <w:i/>
      <w:iCs/>
    </w:rPr>
  </w:style>
  <w:style w:type="paragraph" w:styleId="6">
    <w:name w:val="heading 6"/>
    <w:basedOn w:val="a"/>
    <w:next w:val="a"/>
    <w:link w:val="60"/>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pPr>
      <w:spacing w:before="240" w:after="60"/>
      <w:outlineLvl w:val="6"/>
    </w:pPr>
  </w:style>
  <w:style w:type="paragraph" w:styleId="8">
    <w:name w:val="heading 8"/>
    <w:basedOn w:val="a"/>
    <w:next w:val="a"/>
    <w:link w:val="80"/>
    <w:semiHidden/>
    <w:unhideWhenUsed/>
    <w:qFormat/>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semiHidden/>
    <w:unhideWhenUsed/>
    <w:qFormat/>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rFonts w:cs="Times New Roman"/>
      <w:vertAlign w:val="superscript"/>
    </w:rPr>
  </w:style>
  <w:style w:type="character" w:styleId="a4">
    <w:name w:val="Hyperlink"/>
    <w:qFormat/>
    <w:rPr>
      <w:color w:val="0563C1"/>
      <w:u w:val="single"/>
    </w:rPr>
  </w:style>
  <w:style w:type="character" w:styleId="a5">
    <w:name w:val="page number"/>
    <w:basedOn w:val="a0"/>
    <w:qFormat/>
  </w:style>
  <w:style w:type="character" w:styleId="a6">
    <w:name w:val="Strong"/>
    <w:basedOn w:val="a0"/>
    <w:uiPriority w:val="22"/>
    <w:qFormat/>
    <w:rPr>
      <w:b/>
      <w:bCs/>
    </w:rPr>
  </w:style>
  <w:style w:type="paragraph" w:styleId="a7">
    <w:name w:val="Balloon Text"/>
    <w:basedOn w:val="a"/>
    <w:link w:val="a8"/>
    <w:uiPriority w:val="99"/>
    <w:unhideWhenUsed/>
    <w:qFormat/>
    <w:rPr>
      <w:rFonts w:ascii="Segoe UI" w:hAnsi="Segoe UI" w:cs="Segoe UI"/>
      <w:sz w:val="18"/>
      <w:szCs w:val="18"/>
    </w:rPr>
  </w:style>
  <w:style w:type="paragraph" w:styleId="a9">
    <w:name w:val="annotation text"/>
    <w:basedOn w:val="a"/>
    <w:link w:val="11"/>
    <w:semiHidden/>
    <w:unhideWhenUsed/>
    <w:qFormat/>
    <w:pPr>
      <w:widowControl w:val="0"/>
      <w:suppressAutoHyphens/>
      <w:autoSpaceDE w:val="0"/>
    </w:pPr>
    <w:rPr>
      <w:rFonts w:eastAsia="SimSun"/>
      <w:sz w:val="20"/>
      <w:szCs w:val="20"/>
      <w:lang w:eastAsia="ar-SA"/>
    </w:rPr>
  </w:style>
  <w:style w:type="paragraph" w:styleId="aa">
    <w:name w:val="annotation subject"/>
    <w:basedOn w:val="a9"/>
    <w:next w:val="a9"/>
    <w:link w:val="12"/>
    <w:semiHidden/>
    <w:unhideWhenUsed/>
    <w:qFormat/>
    <w:rPr>
      <w:b/>
      <w:bCs/>
    </w:rPr>
  </w:style>
  <w:style w:type="paragraph" w:styleId="ab">
    <w:name w:val="header"/>
    <w:basedOn w:val="a"/>
    <w:link w:val="ac"/>
    <w:uiPriority w:val="99"/>
    <w:qFormat/>
    <w:pPr>
      <w:tabs>
        <w:tab w:val="center" w:pos="4677"/>
        <w:tab w:val="right" w:pos="9355"/>
      </w:tabs>
    </w:pPr>
  </w:style>
  <w:style w:type="paragraph" w:styleId="ad">
    <w:name w:val="Body Text"/>
    <w:basedOn w:val="a"/>
    <w:link w:val="ae"/>
    <w:uiPriority w:val="1"/>
    <w:qFormat/>
    <w:pPr>
      <w:widowControl w:val="0"/>
      <w:jc w:val="both"/>
    </w:pPr>
    <w:rPr>
      <w:sz w:val="28"/>
      <w:szCs w:val="20"/>
    </w:rPr>
  </w:style>
  <w:style w:type="paragraph" w:styleId="af">
    <w:name w:val="Body Text Indent"/>
    <w:basedOn w:val="a"/>
    <w:link w:val="af0"/>
    <w:qFormat/>
    <w:pPr>
      <w:spacing w:after="120"/>
      <w:ind w:left="283"/>
    </w:pPr>
  </w:style>
  <w:style w:type="paragraph" w:styleId="af1">
    <w:name w:val="Title"/>
    <w:basedOn w:val="a"/>
    <w:next w:val="a"/>
    <w:link w:val="13"/>
    <w:qFormat/>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2">
    <w:name w:val="footer"/>
    <w:basedOn w:val="a"/>
    <w:link w:val="af3"/>
    <w:uiPriority w:val="99"/>
    <w:qFormat/>
    <w:pPr>
      <w:tabs>
        <w:tab w:val="center" w:pos="4677"/>
        <w:tab w:val="right" w:pos="9355"/>
      </w:tabs>
    </w:pPr>
  </w:style>
  <w:style w:type="paragraph" w:styleId="af4">
    <w:name w:val="Normal (Web)"/>
    <w:basedOn w:val="a"/>
    <w:link w:val="af5"/>
    <w:uiPriority w:val="99"/>
    <w:unhideWhenUsed/>
    <w:qFormat/>
    <w:pPr>
      <w:spacing w:before="100" w:beforeAutospacing="1" w:after="100" w:afterAutospacing="1"/>
    </w:pPr>
  </w:style>
  <w:style w:type="paragraph" w:styleId="31">
    <w:name w:val="Body Text 3"/>
    <w:basedOn w:val="a"/>
    <w:link w:val="32"/>
    <w:qFormat/>
    <w:pPr>
      <w:spacing w:after="120"/>
    </w:pPr>
    <w:rPr>
      <w:sz w:val="16"/>
      <w:szCs w:val="16"/>
    </w:rPr>
  </w:style>
  <w:style w:type="paragraph" w:styleId="21">
    <w:name w:val="Body Text Indent 2"/>
    <w:basedOn w:val="a"/>
    <w:link w:val="22"/>
    <w:uiPriority w:val="99"/>
    <w:semiHidden/>
    <w:unhideWhenUsed/>
    <w:qFormat/>
    <w:pPr>
      <w:spacing w:after="120" w:line="480" w:lineRule="auto"/>
      <w:ind w:left="283"/>
    </w:pPr>
  </w:style>
  <w:style w:type="paragraph" w:styleId="af6">
    <w:name w:val="Subtitle"/>
    <w:basedOn w:val="a"/>
    <w:next w:val="a"/>
    <w:link w:val="14"/>
    <w:qFormat/>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semiHidden/>
    <w:qFormat/>
    <w:rPr>
      <w:rFonts w:ascii="Calibri" w:eastAsia="Times New Roman" w:hAnsi="Calibri"/>
      <w:b/>
      <w:bCs/>
      <w:sz w:val="28"/>
      <w:szCs w:val="28"/>
    </w:rPr>
  </w:style>
  <w:style w:type="character" w:customStyle="1" w:styleId="60">
    <w:name w:val="Заголовок 6 Знак"/>
    <w:basedOn w:val="a0"/>
    <w:link w:val="6"/>
    <w:qFormat/>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Pr>
      <w:rFonts w:eastAsia="Times New Roman"/>
      <w:sz w:val="24"/>
      <w:szCs w:val="24"/>
    </w:rPr>
  </w:style>
  <w:style w:type="character" w:customStyle="1" w:styleId="80">
    <w:name w:val="Заголовок 8 Знак"/>
    <w:basedOn w:val="a0"/>
    <w:link w:val="8"/>
    <w:semiHidden/>
    <w:qFormat/>
    <w:rPr>
      <w:rFonts w:asciiTheme="majorHAnsi" w:eastAsiaTheme="majorEastAsia" w:hAnsiTheme="majorHAnsi" w:cstheme="majorBidi"/>
      <w:color w:val="404040" w:themeColor="text1" w:themeTint="BF"/>
      <w:lang w:eastAsia="ar-SA"/>
    </w:rPr>
  </w:style>
  <w:style w:type="character" w:customStyle="1" w:styleId="a8">
    <w:name w:val="Текст выноски Знак"/>
    <w:basedOn w:val="a0"/>
    <w:link w:val="a7"/>
    <w:uiPriority w:val="99"/>
    <w:qFormat/>
    <w:rPr>
      <w:rFonts w:ascii="Segoe UI" w:eastAsia="Times New Roman" w:hAnsi="Segoe UI" w:cs="Segoe UI"/>
      <w:sz w:val="18"/>
      <w:szCs w:val="18"/>
      <w:lang w:eastAsia="ru-RU"/>
    </w:rPr>
  </w:style>
  <w:style w:type="character" w:customStyle="1" w:styleId="ac">
    <w:name w:val="Верхний колонтитул Знак"/>
    <w:basedOn w:val="a0"/>
    <w:link w:val="ab"/>
    <w:uiPriority w:val="99"/>
    <w:qFormat/>
    <w:rPr>
      <w:rFonts w:eastAsia="Times New Roman"/>
      <w:sz w:val="24"/>
      <w:szCs w:val="24"/>
    </w:rPr>
  </w:style>
  <w:style w:type="character" w:customStyle="1" w:styleId="ae">
    <w:name w:val="Основной текст Знак"/>
    <w:basedOn w:val="a0"/>
    <w:link w:val="ad"/>
    <w:qFormat/>
    <w:rPr>
      <w:rFonts w:eastAsia="Times New Roman"/>
      <w:sz w:val="28"/>
    </w:rPr>
  </w:style>
  <w:style w:type="character" w:customStyle="1" w:styleId="af0">
    <w:name w:val="Основной текст с отступом Знак"/>
    <w:basedOn w:val="a0"/>
    <w:link w:val="af"/>
    <w:qFormat/>
    <w:rPr>
      <w:rFonts w:eastAsia="Times New Roman"/>
      <w:sz w:val="24"/>
      <w:szCs w:val="24"/>
    </w:rPr>
  </w:style>
  <w:style w:type="character" w:customStyle="1" w:styleId="af3">
    <w:name w:val="Нижний колонтитул Знак"/>
    <w:basedOn w:val="a0"/>
    <w:link w:val="af2"/>
    <w:uiPriority w:val="99"/>
    <w:qFormat/>
    <w:rPr>
      <w:rFonts w:eastAsia="Times New Roman"/>
      <w:sz w:val="24"/>
      <w:szCs w:val="24"/>
    </w:rPr>
  </w:style>
  <w:style w:type="character" w:customStyle="1" w:styleId="af5">
    <w:name w:val="Обычный (веб) Знак"/>
    <w:link w:val="af4"/>
    <w:uiPriority w:val="99"/>
    <w:qFormat/>
    <w:locked/>
    <w:rPr>
      <w:rFonts w:eastAsia="Times New Roman"/>
      <w:sz w:val="24"/>
      <w:szCs w:val="24"/>
    </w:rPr>
  </w:style>
  <w:style w:type="character" w:customStyle="1" w:styleId="32">
    <w:name w:val="Основной текст 3 Знак"/>
    <w:basedOn w:val="a0"/>
    <w:link w:val="31"/>
    <w:qFormat/>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Pr>
      <w:rFonts w:eastAsia="Times New Roman"/>
      <w:sz w:val="24"/>
      <w:szCs w:val="24"/>
    </w:rPr>
  </w:style>
  <w:style w:type="character" w:customStyle="1" w:styleId="HTML1">
    <w:name w:val="Стандартный HTML Знак1"/>
    <w:link w:val="HTML"/>
    <w:qFormat/>
    <w:locked/>
    <w:rPr>
      <w:rFonts w:ascii="Courier New" w:eastAsia="Courier New" w:hAnsi="Courier New"/>
    </w:rPr>
  </w:style>
  <w:style w:type="character" w:customStyle="1" w:styleId="HTML0">
    <w:name w:val="Стандартный HTML Знак"/>
    <w:basedOn w:val="a0"/>
    <w:uiPriority w:val="99"/>
    <w:semiHidden/>
    <w:qFormat/>
    <w:rPr>
      <w:rFonts w:ascii="Consolas" w:eastAsia="Times New Roman" w:hAnsi="Consolas"/>
    </w:rPr>
  </w:style>
  <w:style w:type="paragraph" w:customStyle="1" w:styleId="15">
    <w:name w:val="Абзац списка1"/>
    <w:basedOn w:val="a"/>
    <w:qFormat/>
    <w:pPr>
      <w:ind w:left="720"/>
      <w:contextualSpacing/>
    </w:pPr>
    <w:rPr>
      <w:rFonts w:eastAsia="Calibri"/>
    </w:rPr>
  </w:style>
  <w:style w:type="paragraph" w:customStyle="1" w:styleId="ConsPlusNormal">
    <w:name w:val="ConsPlusNormal"/>
    <w:link w:val="ConsPlusNormal0"/>
    <w:qFormat/>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Pr>
      <w:rFonts w:ascii="Arial" w:eastAsia="Calibri" w:hAnsi="Arial" w:cs="Arial"/>
    </w:rPr>
  </w:style>
  <w:style w:type="paragraph" w:customStyle="1" w:styleId="msonormalcxspmiddle">
    <w:name w:val="msonormalcxspmiddle"/>
    <w:basedOn w:val="a"/>
    <w:qFormat/>
    <w:pPr>
      <w:spacing w:before="100" w:beforeAutospacing="1" w:after="100" w:afterAutospacing="1"/>
    </w:pPr>
  </w:style>
  <w:style w:type="paragraph" w:customStyle="1" w:styleId="Standard">
    <w:name w:val="Standard"/>
    <w:qFormat/>
    <w:pPr>
      <w:widowControl w:val="0"/>
      <w:suppressAutoHyphens/>
      <w:autoSpaceDN w:val="0"/>
    </w:pPr>
    <w:rPr>
      <w:rFonts w:eastAsia="Arial Unicode MS" w:cs="Mangal"/>
      <w:kern w:val="3"/>
      <w:sz w:val="24"/>
      <w:szCs w:val="24"/>
      <w:lang w:eastAsia="zh-CN" w:bidi="hi-IN"/>
    </w:rPr>
  </w:style>
  <w:style w:type="paragraph" w:customStyle="1" w:styleId="af8">
    <w:name w:val="Знак"/>
    <w:basedOn w:val="a"/>
    <w:qFormat/>
    <w:pPr>
      <w:spacing w:before="100" w:beforeAutospacing="1" w:after="100" w:afterAutospacing="1"/>
    </w:pPr>
    <w:rPr>
      <w:rFonts w:ascii="Tahoma" w:hAnsi="Tahoma"/>
      <w:sz w:val="20"/>
      <w:szCs w:val="20"/>
      <w:lang w:val="en-US" w:eastAsia="en-US"/>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styleId="af9">
    <w:name w:val="List Paragraph"/>
    <w:basedOn w:val="a"/>
    <w:uiPriority w:val="1"/>
    <w:qFormat/>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Pr>
      <w:sz w:val="28"/>
      <w:szCs w:val="28"/>
    </w:rPr>
  </w:style>
  <w:style w:type="character" w:customStyle="1" w:styleId="ListLabel3">
    <w:name w:val="ListLabel 3"/>
    <w:qFormat/>
    <w:rPr>
      <w:color w:val="000000"/>
    </w:rPr>
  </w:style>
  <w:style w:type="paragraph" w:customStyle="1" w:styleId="ConsPlusNonformat">
    <w:name w:val="ConsPlusNonformat"/>
    <w:qFormat/>
    <w:pPr>
      <w:widowControl w:val="0"/>
      <w:suppressAutoHyphens/>
      <w:autoSpaceDE w:val="0"/>
    </w:pPr>
    <w:rPr>
      <w:rFonts w:ascii="Courier New" w:eastAsia="Arial" w:hAnsi="Courier New" w:cs="Courier New"/>
      <w:lang w:eastAsia="ar-SA"/>
    </w:rPr>
  </w:style>
  <w:style w:type="paragraph" w:customStyle="1" w:styleId="p4">
    <w:name w:val="p4"/>
    <w:basedOn w:val="a"/>
    <w:qFormat/>
    <w:pPr>
      <w:spacing w:before="100" w:beforeAutospacing="1" w:after="100" w:afterAutospacing="1"/>
    </w:pPr>
  </w:style>
  <w:style w:type="character" w:customStyle="1" w:styleId="s1">
    <w:name w:val="s1"/>
    <w:qFormat/>
  </w:style>
  <w:style w:type="paragraph" w:customStyle="1" w:styleId="p6">
    <w:name w:val="p6"/>
    <w:basedOn w:val="a"/>
    <w:qFormat/>
    <w:pPr>
      <w:spacing w:before="100" w:beforeAutospacing="1" w:after="100" w:afterAutospacing="1"/>
    </w:pPr>
  </w:style>
  <w:style w:type="paragraph" w:customStyle="1" w:styleId="p7">
    <w:name w:val="p7"/>
    <w:basedOn w:val="a"/>
    <w:qFormat/>
    <w:pPr>
      <w:spacing w:before="100" w:beforeAutospacing="1" w:after="100" w:afterAutospacing="1"/>
    </w:pPr>
  </w:style>
  <w:style w:type="paragraph" w:customStyle="1" w:styleId="p8">
    <w:name w:val="p8"/>
    <w:basedOn w:val="a"/>
    <w:qFormat/>
    <w:pPr>
      <w:spacing w:before="100" w:beforeAutospacing="1" w:after="100" w:afterAutospacing="1"/>
    </w:pPr>
  </w:style>
  <w:style w:type="character" w:customStyle="1" w:styleId="s2">
    <w:name w:val="s2"/>
    <w:qFormat/>
  </w:style>
  <w:style w:type="paragraph" w:customStyle="1" w:styleId="310">
    <w:name w:val="Основной текст 31"/>
    <w:basedOn w:val="a"/>
    <w:qFormat/>
    <w:pPr>
      <w:suppressAutoHyphens/>
      <w:spacing w:after="120"/>
    </w:pPr>
    <w:rPr>
      <w:sz w:val="16"/>
      <w:szCs w:val="16"/>
      <w:lang w:eastAsia="zh-CN"/>
    </w:rPr>
  </w:style>
  <w:style w:type="paragraph" w:customStyle="1" w:styleId="afa">
    <w:name w:val="Содержимое таблицы"/>
    <w:basedOn w:val="a"/>
    <w:qFormat/>
    <w:pPr>
      <w:suppressLineNumbers/>
      <w:suppressAutoHyphens/>
    </w:pPr>
    <w:rPr>
      <w:lang w:eastAsia="zh-CN"/>
    </w:rPr>
  </w:style>
  <w:style w:type="paragraph" w:customStyle="1" w:styleId="16">
    <w:name w:val="1"/>
    <w:basedOn w:val="a"/>
    <w:next w:val="af4"/>
    <w:qFormat/>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pPr>
      <w:widowControl w:val="0"/>
      <w:autoSpaceDE w:val="0"/>
      <w:autoSpaceDN w:val="0"/>
    </w:pPr>
    <w:rPr>
      <w:sz w:val="22"/>
      <w:szCs w:val="22"/>
      <w:lang w:eastAsia="en-US"/>
    </w:rPr>
  </w:style>
  <w:style w:type="paragraph" w:customStyle="1" w:styleId="p3">
    <w:name w:val="p3"/>
    <w:basedOn w:val="a"/>
    <w:qFormat/>
    <w:pPr>
      <w:spacing w:before="100" w:beforeAutospacing="1" w:after="100" w:afterAutospacing="1"/>
    </w:pPr>
  </w:style>
  <w:style w:type="paragraph" w:customStyle="1" w:styleId="p5">
    <w:name w:val="p5"/>
    <w:basedOn w:val="a"/>
    <w:qFormat/>
    <w:pPr>
      <w:spacing w:before="100" w:beforeAutospacing="1" w:after="100" w:afterAutospacing="1"/>
    </w:pPr>
  </w:style>
  <w:style w:type="paragraph" w:customStyle="1" w:styleId="western">
    <w:name w:val="western"/>
    <w:basedOn w:val="a"/>
    <w:qFormat/>
    <w:pPr>
      <w:spacing w:before="100" w:beforeAutospacing="1" w:after="100" w:afterAutospacing="1"/>
    </w:pPr>
  </w:style>
  <w:style w:type="paragraph" w:customStyle="1" w:styleId="210">
    <w:name w:val="Основной текст 21"/>
    <w:basedOn w:val="a"/>
    <w:qFormat/>
    <w:pPr>
      <w:ind w:left="284"/>
      <w:jc w:val="both"/>
    </w:pPr>
    <w:rPr>
      <w:szCs w:val="20"/>
    </w:rPr>
  </w:style>
  <w:style w:type="character" w:customStyle="1" w:styleId="23">
    <w:name w:val="Основной текст (2)_"/>
    <w:link w:val="24"/>
    <w:qFormat/>
    <w:rPr>
      <w:shd w:val="clear" w:color="auto" w:fill="FFFFFF"/>
    </w:rPr>
  </w:style>
  <w:style w:type="paragraph" w:customStyle="1" w:styleId="24">
    <w:name w:val="Основной текст (2)"/>
    <w:basedOn w:val="a"/>
    <w:link w:val="23"/>
    <w:qFormat/>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pPr>
      <w:widowControl w:val="0"/>
      <w:spacing w:before="5"/>
      <w:ind w:left="113"/>
      <w:outlineLvl w:val="3"/>
    </w:pPr>
    <w:rPr>
      <w:rFonts w:eastAsia="Calibri"/>
      <w:b/>
      <w:bCs/>
      <w:sz w:val="20"/>
      <w:szCs w:val="20"/>
      <w:lang w:val="en-US" w:eastAsia="en-US"/>
    </w:rPr>
  </w:style>
  <w:style w:type="character" w:customStyle="1" w:styleId="afb">
    <w:name w:val="Основной текст_"/>
    <w:link w:val="17"/>
    <w:qFormat/>
    <w:rPr>
      <w:sz w:val="28"/>
      <w:szCs w:val="28"/>
    </w:rPr>
  </w:style>
  <w:style w:type="paragraph" w:customStyle="1" w:styleId="17">
    <w:name w:val="Основной текст1"/>
    <w:basedOn w:val="a"/>
    <w:link w:val="afb"/>
    <w:qFormat/>
    <w:pPr>
      <w:widowControl w:val="0"/>
      <w:ind w:firstLine="400"/>
    </w:pPr>
    <w:rPr>
      <w:rFonts w:eastAsia="SimSun"/>
      <w:sz w:val="28"/>
      <w:szCs w:val="28"/>
    </w:rPr>
  </w:style>
  <w:style w:type="character" w:customStyle="1" w:styleId="afc">
    <w:name w:val="Другое_"/>
    <w:link w:val="afd"/>
    <w:qFormat/>
    <w:rPr>
      <w:sz w:val="28"/>
      <w:szCs w:val="28"/>
    </w:rPr>
  </w:style>
  <w:style w:type="paragraph" w:customStyle="1" w:styleId="afd">
    <w:name w:val="Другое"/>
    <w:basedOn w:val="a"/>
    <w:link w:val="afc"/>
    <w:qFormat/>
    <w:pPr>
      <w:widowControl w:val="0"/>
      <w:ind w:firstLine="400"/>
    </w:pPr>
    <w:rPr>
      <w:rFonts w:eastAsia="SimSun"/>
      <w:sz w:val="28"/>
      <w:szCs w:val="28"/>
    </w:rPr>
  </w:style>
  <w:style w:type="character" w:customStyle="1" w:styleId="33">
    <w:name w:val="Основной текст (3)_"/>
    <w:basedOn w:val="a0"/>
    <w:link w:val="34"/>
    <w:qFormat/>
    <w:rPr>
      <w:rFonts w:eastAsia="Times New Roman"/>
    </w:rPr>
  </w:style>
  <w:style w:type="paragraph" w:customStyle="1" w:styleId="34">
    <w:name w:val="Основной текст (3)"/>
    <w:basedOn w:val="a"/>
    <w:link w:val="33"/>
    <w:qFormat/>
    <w:pPr>
      <w:widowControl w:val="0"/>
      <w:spacing w:after="220"/>
      <w:ind w:left="4940"/>
    </w:pPr>
    <w:rPr>
      <w:sz w:val="20"/>
      <w:szCs w:val="20"/>
    </w:rPr>
  </w:style>
  <w:style w:type="character" w:customStyle="1" w:styleId="30">
    <w:name w:val="Заголовок 3 Знак"/>
    <w:basedOn w:val="a0"/>
    <w:link w:val="3"/>
    <w:semiHidden/>
    <w:qFormat/>
    <w:rPr>
      <w:rFonts w:ascii="Calibri" w:eastAsia="Times New Roman" w:hAnsi="Calibri"/>
      <w:i/>
      <w:iCs/>
      <w:smallCaps/>
      <w:spacing w:val="5"/>
      <w:sz w:val="26"/>
      <w:szCs w:val="26"/>
    </w:rPr>
  </w:style>
  <w:style w:type="character" w:customStyle="1" w:styleId="40">
    <w:name w:val="Заголовок 4 Знак"/>
    <w:basedOn w:val="a0"/>
    <w:link w:val="4"/>
    <w:semiHidden/>
    <w:qFormat/>
    <w:rPr>
      <w:rFonts w:ascii="Calibri" w:eastAsia="Times New Roman" w:hAnsi="Calibri"/>
      <w:b/>
      <w:bCs/>
      <w:spacing w:val="5"/>
      <w:sz w:val="24"/>
      <w:szCs w:val="24"/>
    </w:rPr>
  </w:style>
  <w:style w:type="character" w:customStyle="1" w:styleId="50">
    <w:name w:val="Заголовок 5 Знак"/>
    <w:basedOn w:val="a0"/>
    <w:link w:val="5"/>
    <w:semiHidden/>
    <w:qFormat/>
    <w:rPr>
      <w:rFonts w:ascii="Calibri" w:eastAsia="Times New Roman" w:hAnsi="Calibri"/>
      <w:i/>
      <w:iCs/>
      <w:sz w:val="24"/>
      <w:szCs w:val="24"/>
    </w:rPr>
  </w:style>
  <w:style w:type="character" w:customStyle="1" w:styleId="90">
    <w:name w:val="Заголовок 9 Знак"/>
    <w:basedOn w:val="a0"/>
    <w:link w:val="9"/>
    <w:semiHidden/>
    <w:qFormat/>
    <w:rPr>
      <w:rFonts w:asciiTheme="majorHAnsi" w:eastAsiaTheme="majorEastAsia" w:hAnsiTheme="majorHAnsi" w:cstheme="majorBidi"/>
      <w:i/>
      <w:iCs/>
      <w:color w:val="404040" w:themeColor="text1" w:themeTint="BF"/>
      <w:lang w:eastAsia="ar-SA"/>
    </w:rPr>
  </w:style>
  <w:style w:type="character" w:customStyle="1" w:styleId="afe">
    <w:name w:val="Текст примечания Знак"/>
    <w:semiHidden/>
    <w:qFormat/>
    <w:locked/>
    <w:rPr>
      <w:lang w:eastAsia="ar-SA"/>
    </w:rPr>
  </w:style>
  <w:style w:type="character" w:customStyle="1" w:styleId="aff">
    <w:name w:val="Название Знак"/>
    <w:qFormat/>
    <w:locked/>
    <w:rPr>
      <w:rFonts w:ascii="Calibri" w:hAnsi="Calibri" w:cs="Calibri"/>
      <w:smallCaps/>
      <w:sz w:val="52"/>
      <w:szCs w:val="52"/>
    </w:rPr>
  </w:style>
  <w:style w:type="character" w:customStyle="1" w:styleId="aff0">
    <w:name w:val="Подзаголовок Знак"/>
    <w:qFormat/>
    <w:locked/>
    <w:rPr>
      <w:rFonts w:ascii="Calibri" w:hAnsi="Calibri" w:cs="Calibri"/>
      <w:i/>
      <w:iCs/>
      <w:smallCaps/>
      <w:spacing w:val="10"/>
      <w:sz w:val="28"/>
      <w:szCs w:val="28"/>
    </w:rPr>
  </w:style>
  <w:style w:type="character" w:customStyle="1" w:styleId="11">
    <w:name w:val="Текст примечания Знак1"/>
    <w:basedOn w:val="a0"/>
    <w:link w:val="a9"/>
    <w:semiHidden/>
    <w:qFormat/>
    <w:rPr>
      <w:rFonts w:eastAsia="Times New Roman"/>
    </w:rPr>
  </w:style>
  <w:style w:type="character" w:customStyle="1" w:styleId="aff1">
    <w:name w:val="Тема примечания Знак"/>
    <w:semiHidden/>
    <w:qFormat/>
    <w:locked/>
    <w:rPr>
      <w:b/>
      <w:bCs/>
      <w:lang w:eastAsia="ar-SA"/>
    </w:rPr>
  </w:style>
  <w:style w:type="character" w:customStyle="1" w:styleId="NoSpacingChar">
    <w:name w:val="No Spacing Char"/>
    <w:link w:val="18"/>
    <w:semiHidden/>
    <w:qFormat/>
    <w:locked/>
    <w:rPr>
      <w:rFonts w:ascii="Calibri" w:hAnsi="Calibri" w:cs="Calibri"/>
    </w:rPr>
  </w:style>
  <w:style w:type="paragraph" w:customStyle="1" w:styleId="18">
    <w:name w:val="Без интервала1"/>
    <w:link w:val="NoSpacingChar"/>
    <w:semiHidden/>
    <w:qFormat/>
    <w:rPr>
      <w:rFonts w:ascii="Calibri" w:hAnsi="Calibri" w:cs="Calibri"/>
    </w:rPr>
  </w:style>
  <w:style w:type="character" w:customStyle="1" w:styleId="QuoteChar">
    <w:name w:val="Quote Char"/>
    <w:link w:val="211"/>
    <w:semiHidden/>
    <w:qFormat/>
    <w:locked/>
    <w:rPr>
      <w:rFonts w:ascii="Calibri" w:hAnsi="Calibri" w:cs="Calibri"/>
      <w:i/>
      <w:iCs/>
    </w:rPr>
  </w:style>
  <w:style w:type="paragraph" w:customStyle="1" w:styleId="211">
    <w:name w:val="Цитата 21"/>
    <w:next w:val="a"/>
    <w:link w:val="QuoteChar"/>
    <w:semiHidden/>
    <w:qFormat/>
    <w:pPr>
      <w:spacing w:after="200" w:line="276" w:lineRule="auto"/>
    </w:pPr>
    <w:rPr>
      <w:rFonts w:ascii="Calibri" w:hAnsi="Calibri" w:cs="Calibri"/>
      <w:i/>
      <w:iCs/>
    </w:rPr>
  </w:style>
  <w:style w:type="character" w:customStyle="1" w:styleId="IntenseQuoteChar">
    <w:name w:val="Intense Quote Char"/>
    <w:link w:val="19"/>
    <w:semiHidden/>
    <w:qFormat/>
    <w:locked/>
    <w:rPr>
      <w:rFonts w:ascii="Calibri" w:hAnsi="Calibri" w:cs="Calibri"/>
      <w:i/>
      <w:iCs/>
    </w:rPr>
  </w:style>
  <w:style w:type="paragraph" w:customStyle="1" w:styleId="19">
    <w:name w:val="Выделенная цитата1"/>
    <w:next w:val="a"/>
    <w:link w:val="IntenseQuoteChar"/>
    <w:semiHidden/>
    <w:qFormat/>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1"/>
    <w:qFormat/>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6"/>
    <w:qFormat/>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a"/>
    <w:semiHidden/>
    <w:qFormat/>
    <w:rPr>
      <w:rFonts w:eastAsia="Times New Roman"/>
      <w:b/>
      <w:bC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1a">
    <w:name w:val="Основной шрифт абзаца1"/>
    <w:qFormat/>
  </w:style>
  <w:style w:type="character" w:customStyle="1" w:styleId="WW8Num1z1">
    <w:name w:val="WW8Num1z1"/>
    <w:qFormat/>
    <w:rPr>
      <w:rFonts w:ascii="Symbol" w:hAnsi="Symbol" w:hint="default"/>
    </w:rPr>
  </w:style>
  <w:style w:type="character" w:customStyle="1" w:styleId="WW8Num5z0">
    <w:name w:val="WW8Num5z0"/>
    <w:qFormat/>
    <w:rPr>
      <w:sz w:val="24"/>
      <w:szCs w:val="24"/>
    </w:rPr>
  </w:style>
  <w:style w:type="paragraph" w:styleId="aff2">
    <w:name w:val="No Spacing"/>
    <w:qFormat/>
    <w:rsid w:val="00CF0F37"/>
    <w:pPr>
      <w:widowControl w:val="0"/>
      <w:suppressAutoHyphens/>
    </w:pPr>
    <w:rPr>
      <w:rFont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83FD4A01AC365821F3B59C79E706CEFA41B2AD0D71121B99CF7C34A4CF9F7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83FD4A01AC365821F3B59C79E706CEFA41B2AD0D31321B99CF7C34A4CF9F7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3FD4A01AC365821F3B59C79E706CEFA41B2ED9D51221B99CF7C34A4CF9F7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83FD4A01AC365821F3B59C79E706CEFA41A25D9D91C21B99CF7C34A4CF9F7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283FD4A01AC365821F3B59C79E706CEFA41B2AD0D31321B99CF7C34A4CF9F7L" TargetMode="External"/><Relationship Id="rId14" Type="http://schemas.openxmlformats.org/officeDocument/2006/relationships/hyperlink" Target="consultantplus://offline/ref=283FD4A01AC365821F3B59C79E706CEFA41B2AD0D31321B99CF7C34A4CF9F7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0FDD9-8E8A-4CEF-B29B-1235E064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5973</Words>
  <Characters>34051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Новоссельское</cp:lastModifiedBy>
  <cp:revision>18</cp:revision>
  <cp:lastPrinted>2022-04-11T12:49:00Z</cp:lastPrinted>
  <dcterms:created xsi:type="dcterms:W3CDTF">2020-02-19T06:19:00Z</dcterms:created>
  <dcterms:modified xsi:type="dcterms:W3CDTF">2022-04-12T08:33:00Z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8C9656B6D6304AB4BE8091D8C4B3971C</vt:lpwstr>
  </property>
</Properties>
</file>