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6A" w:rsidRDefault="0001686A"/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876965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930D5E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.</w:t>
            </w:r>
            <w:r w:rsidR="00876965">
              <w:rPr>
                <w:b/>
                <w:sz w:val="22"/>
                <w:szCs w:val="22"/>
              </w:rPr>
              <w:t>1</w:t>
            </w:r>
            <w:r w:rsidR="00CE180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.2023 №</w:t>
            </w:r>
            <w:r w:rsidR="00BB40D1">
              <w:rPr>
                <w:b/>
                <w:sz w:val="22"/>
                <w:szCs w:val="22"/>
              </w:rPr>
              <w:t xml:space="preserve"> </w:t>
            </w:r>
            <w:r w:rsidR="00B77265">
              <w:rPr>
                <w:b/>
                <w:sz w:val="22"/>
                <w:szCs w:val="22"/>
              </w:rPr>
              <w:t>6</w:t>
            </w:r>
            <w:r w:rsidR="00930D5E">
              <w:rPr>
                <w:b/>
                <w:sz w:val="22"/>
                <w:szCs w:val="22"/>
              </w:rPr>
              <w:t>7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1C3D90" w:rsidRPr="00454159" w:rsidRDefault="001C3D90" w:rsidP="00CE180C">
      <w:pPr>
        <w:rPr>
          <w:sz w:val="28"/>
        </w:rPr>
      </w:pPr>
    </w:p>
    <w:p w:rsidR="00930D5E" w:rsidRPr="00930D5E" w:rsidRDefault="00930D5E" w:rsidP="00930D5E">
      <w:pPr>
        <w:spacing w:line="240" w:lineRule="exact"/>
        <w:ind w:left="-187" w:right="-181"/>
        <w:jc w:val="center"/>
        <w:rPr>
          <w:b/>
          <w:sz w:val="28"/>
          <w:szCs w:val="28"/>
        </w:rPr>
      </w:pPr>
      <w:r w:rsidRPr="00930D5E">
        <w:rPr>
          <w:b/>
          <w:sz w:val="28"/>
          <w:szCs w:val="28"/>
        </w:rPr>
        <w:t xml:space="preserve">По требованию прокуратуры </w:t>
      </w:r>
      <w:proofErr w:type="gramStart"/>
      <w:r w:rsidRPr="00930D5E">
        <w:rPr>
          <w:b/>
          <w:sz w:val="28"/>
          <w:szCs w:val="28"/>
        </w:rPr>
        <w:t>отремонтирована</w:t>
      </w:r>
      <w:proofErr w:type="gramEnd"/>
    </w:p>
    <w:p w:rsidR="00930D5E" w:rsidRPr="00930D5E" w:rsidRDefault="00930D5E" w:rsidP="00930D5E">
      <w:pPr>
        <w:spacing w:line="240" w:lineRule="exact"/>
        <w:ind w:left="-187" w:right="-181"/>
        <w:jc w:val="center"/>
        <w:rPr>
          <w:b/>
          <w:sz w:val="28"/>
          <w:szCs w:val="28"/>
        </w:rPr>
      </w:pPr>
      <w:r w:rsidRPr="00930D5E">
        <w:rPr>
          <w:b/>
          <w:sz w:val="28"/>
          <w:szCs w:val="28"/>
        </w:rPr>
        <w:t>часть автомобильной дороги в п. Хвойная</w:t>
      </w:r>
    </w:p>
    <w:p w:rsidR="00930D5E" w:rsidRPr="00930D5E" w:rsidRDefault="00930D5E" w:rsidP="00930D5E">
      <w:pPr>
        <w:spacing w:line="240" w:lineRule="exact"/>
        <w:ind w:right="5241"/>
        <w:jc w:val="center"/>
        <w:rPr>
          <w:b/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color w:val="000000"/>
          <w:sz w:val="28"/>
          <w:szCs w:val="28"/>
        </w:rPr>
      </w:pPr>
    </w:p>
    <w:p w:rsidR="00930D5E" w:rsidRPr="00930D5E" w:rsidRDefault="00930D5E" w:rsidP="00930D5E">
      <w:pPr>
        <w:ind w:firstLine="709"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t xml:space="preserve">Прокуратура </w:t>
      </w:r>
      <w:proofErr w:type="spellStart"/>
      <w:r w:rsidRPr="00930D5E">
        <w:rPr>
          <w:color w:val="000000"/>
          <w:sz w:val="28"/>
          <w:szCs w:val="28"/>
        </w:rPr>
        <w:t>Хвойнинского</w:t>
      </w:r>
      <w:proofErr w:type="spellEnd"/>
      <w:r w:rsidRPr="00930D5E">
        <w:rPr>
          <w:color w:val="000000"/>
          <w:sz w:val="28"/>
          <w:szCs w:val="28"/>
        </w:rPr>
        <w:t xml:space="preserve"> района провела проверку исполнения законодательства в сфере обеспечения безопасности дорожного движения при содержании дорог местного значения.</w:t>
      </w:r>
    </w:p>
    <w:p w:rsidR="00930D5E" w:rsidRPr="00930D5E" w:rsidRDefault="00930D5E" w:rsidP="00930D5E">
      <w:pPr>
        <w:ind w:firstLine="709"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t xml:space="preserve">Выяснилось, что дорожное покрытие участка дороги по ул. </w:t>
      </w:r>
      <w:proofErr w:type="spellStart"/>
      <w:r w:rsidRPr="00930D5E">
        <w:rPr>
          <w:color w:val="000000"/>
          <w:sz w:val="28"/>
          <w:szCs w:val="28"/>
        </w:rPr>
        <w:t>Советскойв</w:t>
      </w:r>
      <w:proofErr w:type="spellEnd"/>
      <w:r w:rsidRPr="00930D5E">
        <w:rPr>
          <w:color w:val="000000"/>
          <w:sz w:val="28"/>
          <w:szCs w:val="28"/>
        </w:rPr>
        <w:t xml:space="preserve"> п. Хвойная, по которой проходит маршрут школьного автобуса МАОУ «Средняя школа № 1 п. Хвойная», разбито – имеются значительные выбоины, отсутствует разметка.</w:t>
      </w:r>
    </w:p>
    <w:p w:rsidR="00930D5E" w:rsidRPr="00930D5E" w:rsidRDefault="00930D5E" w:rsidP="00930D5E">
      <w:pPr>
        <w:ind w:firstLine="709"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t xml:space="preserve">По данному факту прокуратура в сентябре текущего </w:t>
      </w:r>
      <w:bookmarkStart w:id="0" w:name="_GoBack"/>
      <w:bookmarkEnd w:id="0"/>
      <w:r w:rsidRPr="00930D5E">
        <w:rPr>
          <w:color w:val="000000"/>
          <w:sz w:val="28"/>
          <w:szCs w:val="28"/>
        </w:rPr>
        <w:t xml:space="preserve">года внесла в адрес главы </w:t>
      </w:r>
      <w:proofErr w:type="spellStart"/>
      <w:r w:rsidRPr="00930D5E">
        <w:rPr>
          <w:color w:val="000000"/>
          <w:sz w:val="28"/>
          <w:szCs w:val="28"/>
        </w:rPr>
        <w:t>Хвойнинского</w:t>
      </w:r>
      <w:proofErr w:type="spellEnd"/>
      <w:r w:rsidRPr="00930D5E">
        <w:rPr>
          <w:color w:val="000000"/>
          <w:sz w:val="28"/>
          <w:szCs w:val="28"/>
        </w:rPr>
        <w:t xml:space="preserve"> муниципального округа представление об устранении нарушений </w:t>
      </w:r>
      <w:proofErr w:type="gramStart"/>
      <w:r w:rsidRPr="00930D5E">
        <w:rPr>
          <w:color w:val="000000"/>
          <w:sz w:val="28"/>
          <w:szCs w:val="28"/>
        </w:rPr>
        <w:t>закона, по результатам</w:t>
      </w:r>
      <w:proofErr w:type="gramEnd"/>
      <w:r w:rsidRPr="00930D5E">
        <w:rPr>
          <w:color w:val="000000"/>
          <w:sz w:val="28"/>
          <w:szCs w:val="28"/>
        </w:rPr>
        <w:t xml:space="preserve"> рассмотрения которого муниципалитетом обеспечено проведение ремонта большей части асфальтового покрытия дороги. Работы подрядной организацией продолжаются, после их завершения планирует нанесение дорожной разметки.</w:t>
      </w:r>
    </w:p>
    <w:p w:rsidR="00930D5E" w:rsidRPr="00930D5E" w:rsidRDefault="00930D5E" w:rsidP="00930D5E">
      <w:pPr>
        <w:ind w:firstLine="709"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t>Выполнение работ находится на контроле прокуратуры района.</w:t>
      </w:r>
    </w:p>
    <w:p w:rsidR="00930D5E" w:rsidRPr="00930D5E" w:rsidRDefault="00930D5E" w:rsidP="00930D5E">
      <w:pPr>
        <w:spacing w:line="240" w:lineRule="exact"/>
        <w:ind w:left="4820"/>
        <w:jc w:val="both"/>
        <w:rPr>
          <w:sz w:val="28"/>
          <w:szCs w:val="28"/>
        </w:rPr>
      </w:pPr>
    </w:p>
    <w:p w:rsidR="00930D5E" w:rsidRPr="00930D5E" w:rsidRDefault="00930D5E" w:rsidP="00930D5E">
      <w:pPr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Прокурор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</w:t>
      </w: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старший советник юстиции</w:t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  <w:t xml:space="preserve">         В.В. </w:t>
      </w:r>
      <w:proofErr w:type="spellStart"/>
      <w:r w:rsidRPr="00930D5E">
        <w:rPr>
          <w:sz w:val="28"/>
          <w:szCs w:val="28"/>
        </w:rPr>
        <w:t>Шаройкин</w:t>
      </w:r>
      <w:proofErr w:type="spellEnd"/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0D5E">
        <w:rPr>
          <w:b/>
          <w:bCs/>
          <w:sz w:val="28"/>
          <w:szCs w:val="28"/>
        </w:rPr>
        <w:lastRenderedPageBreak/>
        <w:t xml:space="preserve">В </w:t>
      </w:r>
      <w:proofErr w:type="spellStart"/>
      <w:r w:rsidRPr="00930D5E">
        <w:rPr>
          <w:b/>
          <w:bCs/>
          <w:sz w:val="28"/>
          <w:szCs w:val="28"/>
        </w:rPr>
        <w:t>Хвойнинском</w:t>
      </w:r>
      <w:proofErr w:type="spellEnd"/>
      <w:r w:rsidRPr="00930D5E">
        <w:rPr>
          <w:b/>
          <w:bCs/>
          <w:sz w:val="28"/>
          <w:szCs w:val="28"/>
        </w:rPr>
        <w:t xml:space="preserve"> округе женщина оштрафована за оскорбление несовершеннолетних</w:t>
      </w:r>
    </w:p>
    <w:p w:rsidR="00930D5E" w:rsidRPr="00930D5E" w:rsidRDefault="00930D5E" w:rsidP="00930D5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930D5E" w:rsidRPr="00930D5E" w:rsidRDefault="00930D5E" w:rsidP="00930D5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30D5E">
        <w:rPr>
          <w:color w:val="000000"/>
          <w:sz w:val="28"/>
          <w:szCs w:val="28"/>
        </w:rPr>
        <w:t>Прокуратура Мошенского района </w:t>
      </w:r>
      <w:r w:rsidRPr="00930D5E">
        <w:rPr>
          <w:color w:val="000000"/>
          <w:sz w:val="28"/>
          <w:szCs w:val="28"/>
          <w:shd w:val="clear" w:color="auto" w:fill="FFFFFF"/>
        </w:rPr>
        <w:t xml:space="preserve">по обращению жителей </w:t>
      </w:r>
      <w:proofErr w:type="gramStart"/>
      <w:r w:rsidRPr="00930D5E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930D5E">
        <w:rPr>
          <w:color w:val="000000"/>
          <w:sz w:val="28"/>
          <w:szCs w:val="28"/>
          <w:shd w:val="clear" w:color="auto" w:fill="FFFFFF"/>
        </w:rPr>
        <w:t>. Санкт-Петербурга провела проверку по факту оскорбления их несовершеннолетних детей.</w:t>
      </w:r>
    </w:p>
    <w:p w:rsidR="00930D5E" w:rsidRPr="00930D5E" w:rsidRDefault="00930D5E" w:rsidP="00930D5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t xml:space="preserve">Установлено, что в августе текущего года также жительница </w:t>
      </w:r>
      <w:proofErr w:type="gramStart"/>
      <w:r w:rsidRPr="00930D5E">
        <w:rPr>
          <w:color w:val="000000"/>
          <w:sz w:val="28"/>
          <w:szCs w:val="28"/>
        </w:rPr>
        <w:t>г</w:t>
      </w:r>
      <w:proofErr w:type="gramEnd"/>
      <w:r w:rsidRPr="00930D5E">
        <w:rPr>
          <w:color w:val="000000"/>
          <w:sz w:val="28"/>
          <w:szCs w:val="28"/>
        </w:rPr>
        <w:t xml:space="preserve">. Санкт-Петербурга, находясь на одном из </w:t>
      </w:r>
      <w:r w:rsidRPr="00930D5E">
        <w:rPr>
          <w:sz w:val="28"/>
          <w:szCs w:val="28"/>
        </w:rPr>
        <w:t xml:space="preserve">приусадебных участков в д. </w:t>
      </w:r>
      <w:proofErr w:type="spellStart"/>
      <w:r w:rsidRPr="00930D5E">
        <w:rPr>
          <w:sz w:val="28"/>
          <w:szCs w:val="28"/>
        </w:rPr>
        <w:t>Заделье</w:t>
      </w:r>
      <w:proofErr w:type="spellEnd"/>
      <w:r w:rsidRPr="00930D5E">
        <w:rPr>
          <w:sz w:val="28"/>
          <w:szCs w:val="28"/>
        </w:rPr>
        <w:t xml:space="preserve">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района, в ходе </w:t>
      </w:r>
      <w:r w:rsidRPr="00930D5E">
        <w:rPr>
          <w:color w:val="000000"/>
          <w:sz w:val="28"/>
          <w:szCs w:val="28"/>
        </w:rPr>
        <w:t>словесного</w:t>
      </w:r>
      <w:r w:rsidRPr="00930D5E">
        <w:rPr>
          <w:sz w:val="28"/>
          <w:szCs w:val="28"/>
        </w:rPr>
        <w:t xml:space="preserve"> конфликта с соседями по своей даче, оскорбила их несовершеннолетних детей.</w:t>
      </w:r>
    </w:p>
    <w:p w:rsidR="00930D5E" w:rsidRPr="00930D5E" w:rsidRDefault="00930D5E" w:rsidP="00930D5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t xml:space="preserve">По данному факту прокуратурой района в отношении женщины возбуждались два дела об административном правонарушении по </w:t>
      </w:r>
      <w:proofErr w:type="gramStart"/>
      <w:r w:rsidRPr="00930D5E">
        <w:rPr>
          <w:color w:val="000000"/>
          <w:sz w:val="28"/>
          <w:szCs w:val="28"/>
        </w:rPr>
        <w:t>ч</w:t>
      </w:r>
      <w:proofErr w:type="gramEnd"/>
      <w:r w:rsidRPr="00930D5E">
        <w:rPr>
          <w:color w:val="000000"/>
          <w:sz w:val="28"/>
          <w:szCs w:val="28"/>
        </w:rPr>
        <w:t xml:space="preserve">. 1 ст. 5.61 </w:t>
      </w:r>
      <w:proofErr w:type="spellStart"/>
      <w:r w:rsidRPr="00930D5E">
        <w:rPr>
          <w:color w:val="000000"/>
          <w:sz w:val="28"/>
          <w:szCs w:val="28"/>
        </w:rPr>
        <w:t>КоАП</w:t>
      </w:r>
      <w:proofErr w:type="spellEnd"/>
      <w:r w:rsidRPr="00930D5E">
        <w:rPr>
          <w:color w:val="000000"/>
          <w:sz w:val="28"/>
          <w:szCs w:val="28"/>
        </w:rPr>
        <w:t xml:space="preserve"> РФ (оскорбление).</w:t>
      </w:r>
    </w:p>
    <w:p w:rsidR="00930D5E" w:rsidRPr="00930D5E" w:rsidRDefault="00930D5E" w:rsidP="00930D5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30D5E">
        <w:rPr>
          <w:rFonts w:ascii="Roboto" w:hAnsi="Roboto"/>
          <w:color w:val="000000"/>
          <w:sz w:val="28"/>
          <w:szCs w:val="28"/>
        </w:rPr>
        <w:t xml:space="preserve">По результатам рассмотрения двух постановлений мировым судьей судебного участка № 23 </w:t>
      </w:r>
      <w:proofErr w:type="spellStart"/>
      <w:r w:rsidRPr="00930D5E">
        <w:rPr>
          <w:rFonts w:ascii="Roboto" w:hAnsi="Roboto"/>
          <w:color w:val="000000"/>
          <w:sz w:val="28"/>
          <w:szCs w:val="28"/>
        </w:rPr>
        <w:t>Пестовского</w:t>
      </w:r>
      <w:proofErr w:type="spellEnd"/>
      <w:r w:rsidRPr="00930D5E">
        <w:rPr>
          <w:rFonts w:ascii="Roboto" w:hAnsi="Roboto"/>
          <w:color w:val="000000"/>
          <w:sz w:val="28"/>
          <w:szCs w:val="28"/>
        </w:rPr>
        <w:t xml:space="preserve"> судебного района на нее наложены два административных штрафа по 3 тыс. рублей каждый. Постановления в законную силу не вступили.</w:t>
      </w:r>
    </w:p>
    <w:p w:rsidR="00930D5E" w:rsidRPr="00930D5E" w:rsidRDefault="00930D5E" w:rsidP="00930D5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Прокурор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</w:t>
      </w: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старший советник юстиции</w:t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  <w:t xml:space="preserve">          В.В. </w:t>
      </w:r>
      <w:proofErr w:type="spellStart"/>
      <w:r w:rsidRPr="00930D5E">
        <w:rPr>
          <w:sz w:val="28"/>
          <w:szCs w:val="28"/>
        </w:rPr>
        <w:t>Шаройкин</w:t>
      </w:r>
      <w:proofErr w:type="spellEnd"/>
    </w:p>
    <w:p w:rsidR="00930D5E" w:rsidRDefault="00930D5E" w:rsidP="00930D5E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930D5E">
        <w:rPr>
          <w:b/>
          <w:bCs/>
          <w:sz w:val="28"/>
          <w:szCs w:val="28"/>
        </w:rPr>
        <w:t xml:space="preserve">Прокуратура </w:t>
      </w:r>
      <w:proofErr w:type="spellStart"/>
      <w:r w:rsidRPr="00930D5E">
        <w:rPr>
          <w:b/>
          <w:bCs/>
          <w:sz w:val="28"/>
          <w:szCs w:val="28"/>
        </w:rPr>
        <w:t>Хвойнинского</w:t>
      </w:r>
      <w:proofErr w:type="spellEnd"/>
      <w:r w:rsidRPr="00930D5E">
        <w:rPr>
          <w:b/>
          <w:bCs/>
          <w:sz w:val="28"/>
          <w:szCs w:val="28"/>
        </w:rPr>
        <w:t xml:space="preserve"> района добилась компенсации морального вреда, причиненного ребенку в результате укуса собаки</w:t>
      </w: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Прокуратура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 провела проверку соблюдения законодательства в сфере ответственного обращения с животными.</w:t>
      </w:r>
    </w:p>
    <w:p w:rsidR="00930D5E" w:rsidRPr="00930D5E" w:rsidRDefault="00930D5E" w:rsidP="00930D5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Установлено, что в феврале 2023 года около одного из жилых домов в д. Миголощи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округа 5-летнего ребенка укусила собака односельчанки.</w:t>
      </w: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По данному факту прокурор направил в суд исковое заявление</w:t>
      </w:r>
      <w:r w:rsidRPr="00930D5E">
        <w:rPr>
          <w:sz w:val="28"/>
          <w:szCs w:val="28"/>
        </w:rPr>
        <w:br/>
        <w:t>о взыскании компенсации морального вреда в пользу пострадавшего мальчика.</w:t>
      </w: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Решением суда требования прокурора удовлетворены в полном объеме, взыскана компенсация вреда в размере 20 тыс. рублей.</w:t>
      </w: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Прокурор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</w:t>
      </w: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старший советник юстиции</w:t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  <w:t xml:space="preserve">         В.В. </w:t>
      </w:r>
      <w:proofErr w:type="spellStart"/>
      <w:r w:rsidRPr="00930D5E">
        <w:rPr>
          <w:sz w:val="28"/>
          <w:szCs w:val="28"/>
        </w:rPr>
        <w:t>Шаройкин</w:t>
      </w:r>
      <w:proofErr w:type="spellEnd"/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30D5E">
        <w:rPr>
          <w:b/>
          <w:bCs/>
          <w:sz w:val="28"/>
          <w:szCs w:val="28"/>
        </w:rPr>
        <w:t xml:space="preserve">Прокуратура </w:t>
      </w:r>
      <w:proofErr w:type="spellStart"/>
      <w:r w:rsidRPr="00930D5E">
        <w:rPr>
          <w:b/>
          <w:bCs/>
          <w:sz w:val="28"/>
          <w:szCs w:val="28"/>
        </w:rPr>
        <w:t>Хвойнинского</w:t>
      </w:r>
      <w:proofErr w:type="spellEnd"/>
      <w:r w:rsidRPr="00930D5E">
        <w:rPr>
          <w:b/>
          <w:bCs/>
          <w:sz w:val="28"/>
          <w:szCs w:val="28"/>
        </w:rPr>
        <w:t xml:space="preserve"> района добивается</w:t>
      </w: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930D5E">
        <w:rPr>
          <w:b/>
          <w:bCs/>
          <w:sz w:val="28"/>
          <w:szCs w:val="28"/>
        </w:rPr>
        <w:t>устранения нарушений порядка сбора отходов</w:t>
      </w: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Прокуратура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 провела проверку исполнения законодательства об отходах производства и потребления в деятельности органов местного самоуправления.</w:t>
      </w: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Установлено, что по адресу: п. </w:t>
      </w:r>
      <w:proofErr w:type="gramStart"/>
      <w:r w:rsidRPr="00930D5E">
        <w:rPr>
          <w:sz w:val="28"/>
          <w:szCs w:val="28"/>
        </w:rPr>
        <w:t>Хвойная</w:t>
      </w:r>
      <w:proofErr w:type="gramEnd"/>
      <w:r w:rsidRPr="00930D5E">
        <w:rPr>
          <w:sz w:val="28"/>
          <w:szCs w:val="28"/>
        </w:rPr>
        <w:t xml:space="preserve">, ул. Шоссейная, д. 31 в нарушение требований санитарно-эпидемиологического законодательства </w:t>
      </w:r>
      <w:r w:rsidRPr="00930D5E">
        <w:rPr>
          <w:bCs/>
          <w:sz w:val="28"/>
          <w:szCs w:val="28"/>
        </w:rPr>
        <w:t>контейнеры для сбора мусора не оборудованы крышками, имеют сквозные отверстия, что не обеспечивает герметичный сбор твердых бытовых отходов</w:t>
      </w:r>
      <w:r w:rsidRPr="00930D5E">
        <w:rPr>
          <w:sz w:val="28"/>
          <w:szCs w:val="28"/>
        </w:rPr>
        <w:t>.</w:t>
      </w: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По данному факту прокуратура района внесла в адрес главы администрации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муниципального округа представление об устранении нарушений закона. </w:t>
      </w: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Выявленные нарушения муниципалитетом в настоящее время устранены.</w:t>
      </w:r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Прокурор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</w:t>
      </w: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старший советник юстиции</w:t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  <w:t xml:space="preserve">          В.В. </w:t>
      </w:r>
      <w:proofErr w:type="spellStart"/>
      <w:r w:rsidRPr="00930D5E">
        <w:rPr>
          <w:sz w:val="28"/>
          <w:szCs w:val="28"/>
        </w:rPr>
        <w:t>Шаройкин</w:t>
      </w:r>
      <w:proofErr w:type="spellEnd"/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ind w:left="-187" w:right="-181"/>
        <w:jc w:val="center"/>
        <w:rPr>
          <w:b/>
          <w:sz w:val="28"/>
          <w:szCs w:val="28"/>
        </w:rPr>
      </w:pPr>
    </w:p>
    <w:p w:rsidR="00930D5E" w:rsidRPr="00930D5E" w:rsidRDefault="00930D5E" w:rsidP="00930D5E">
      <w:pPr>
        <w:spacing w:line="240" w:lineRule="exact"/>
        <w:ind w:left="-187" w:right="-181"/>
        <w:jc w:val="center"/>
        <w:rPr>
          <w:b/>
          <w:sz w:val="28"/>
          <w:szCs w:val="28"/>
        </w:rPr>
      </w:pPr>
      <w:r w:rsidRPr="00930D5E">
        <w:rPr>
          <w:b/>
          <w:sz w:val="28"/>
          <w:szCs w:val="28"/>
        </w:rPr>
        <w:t xml:space="preserve">Прокуратура требует признания многоквартирного дома </w:t>
      </w:r>
      <w:proofErr w:type="gramStart"/>
      <w:r w:rsidRPr="00930D5E">
        <w:rPr>
          <w:b/>
          <w:sz w:val="28"/>
          <w:szCs w:val="28"/>
        </w:rPr>
        <w:t>аварийным</w:t>
      </w:r>
      <w:proofErr w:type="gramEnd"/>
    </w:p>
    <w:p w:rsidR="00930D5E" w:rsidRPr="00930D5E" w:rsidRDefault="00930D5E" w:rsidP="00930D5E">
      <w:pPr>
        <w:spacing w:line="240" w:lineRule="exact"/>
        <w:ind w:right="5241"/>
        <w:jc w:val="center"/>
        <w:rPr>
          <w:b/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color w:val="000000"/>
          <w:sz w:val="28"/>
          <w:szCs w:val="28"/>
        </w:rPr>
      </w:pPr>
    </w:p>
    <w:p w:rsidR="00930D5E" w:rsidRPr="00930D5E" w:rsidRDefault="00930D5E" w:rsidP="00930D5E">
      <w:pPr>
        <w:ind w:firstLine="709"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t xml:space="preserve">Прокуратура </w:t>
      </w:r>
      <w:proofErr w:type="spellStart"/>
      <w:r w:rsidRPr="00930D5E">
        <w:rPr>
          <w:color w:val="000000"/>
          <w:sz w:val="28"/>
          <w:szCs w:val="28"/>
        </w:rPr>
        <w:t>Хвойнинского</w:t>
      </w:r>
      <w:proofErr w:type="spellEnd"/>
      <w:r w:rsidRPr="00930D5E">
        <w:rPr>
          <w:color w:val="000000"/>
          <w:sz w:val="28"/>
          <w:szCs w:val="28"/>
        </w:rPr>
        <w:t xml:space="preserve"> района провела проверку исполнения законодательства в сфере обеспечения безопасности дорожного движения при содержании дорог местного значения.</w:t>
      </w:r>
    </w:p>
    <w:p w:rsidR="00930D5E" w:rsidRPr="00930D5E" w:rsidRDefault="00930D5E" w:rsidP="00930D5E">
      <w:pPr>
        <w:ind w:firstLine="709"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lastRenderedPageBreak/>
        <w:t xml:space="preserve">Прокуратура </w:t>
      </w:r>
      <w:proofErr w:type="spellStart"/>
      <w:r w:rsidRPr="00930D5E">
        <w:rPr>
          <w:color w:val="000000"/>
          <w:sz w:val="28"/>
          <w:szCs w:val="28"/>
        </w:rPr>
        <w:t>Хвойнинского</w:t>
      </w:r>
      <w:proofErr w:type="spellEnd"/>
      <w:r w:rsidRPr="00930D5E">
        <w:rPr>
          <w:color w:val="000000"/>
          <w:sz w:val="28"/>
          <w:szCs w:val="28"/>
        </w:rPr>
        <w:t xml:space="preserve"> района провела проверку исполнения законодательства в сфере жилищного законодательства.</w:t>
      </w:r>
    </w:p>
    <w:p w:rsidR="00930D5E" w:rsidRPr="00930D5E" w:rsidRDefault="00930D5E" w:rsidP="00930D5E">
      <w:pPr>
        <w:ind w:firstLine="709"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t>Установлено, что в нарушение закона</w:t>
      </w:r>
      <w:r w:rsidRPr="00930D5E">
        <w:rPr>
          <w:rFonts w:eastAsia="Calibri"/>
          <w:sz w:val="28"/>
          <w:szCs w:val="28"/>
          <w:lang w:eastAsia="en-US"/>
        </w:rPr>
        <w:t xml:space="preserve"> </w:t>
      </w:r>
      <w:r w:rsidRPr="00930D5E">
        <w:rPr>
          <w:color w:val="000000"/>
          <w:sz w:val="28"/>
          <w:szCs w:val="28"/>
        </w:rPr>
        <w:t xml:space="preserve">администрация </w:t>
      </w:r>
      <w:proofErr w:type="spellStart"/>
      <w:r w:rsidRPr="00930D5E">
        <w:rPr>
          <w:color w:val="000000"/>
          <w:sz w:val="28"/>
          <w:szCs w:val="28"/>
        </w:rPr>
        <w:t>Хвойнинского</w:t>
      </w:r>
      <w:proofErr w:type="spellEnd"/>
      <w:r w:rsidRPr="00930D5E">
        <w:rPr>
          <w:color w:val="000000"/>
          <w:sz w:val="28"/>
          <w:szCs w:val="28"/>
        </w:rPr>
        <w:t xml:space="preserve"> муниципального округа, несмотря на поступившую от СНКО «Региональный фонд» информацию о необходимости рассмотрения вопроса о признании одного из многоквартирных домов на территории </w:t>
      </w:r>
      <w:proofErr w:type="spellStart"/>
      <w:r w:rsidRPr="00930D5E">
        <w:rPr>
          <w:color w:val="000000"/>
          <w:sz w:val="28"/>
          <w:szCs w:val="28"/>
        </w:rPr>
        <w:t>Хвойнинского</w:t>
      </w:r>
      <w:proofErr w:type="spellEnd"/>
      <w:r w:rsidRPr="00930D5E">
        <w:rPr>
          <w:color w:val="000000"/>
          <w:sz w:val="28"/>
          <w:szCs w:val="28"/>
        </w:rPr>
        <w:t xml:space="preserve"> округа, аварийным, обследование дома не провела, официально дом так и не признан аварийным.</w:t>
      </w:r>
    </w:p>
    <w:p w:rsidR="00930D5E" w:rsidRPr="00930D5E" w:rsidRDefault="00930D5E" w:rsidP="00930D5E">
      <w:pPr>
        <w:ind w:firstLine="709"/>
        <w:jc w:val="both"/>
        <w:rPr>
          <w:color w:val="000000"/>
          <w:sz w:val="28"/>
          <w:szCs w:val="28"/>
        </w:rPr>
      </w:pPr>
      <w:r w:rsidRPr="00930D5E">
        <w:rPr>
          <w:color w:val="000000"/>
          <w:sz w:val="28"/>
          <w:szCs w:val="28"/>
        </w:rPr>
        <w:t xml:space="preserve">По данному факту прокурор района внес в адрес главы администрации </w:t>
      </w:r>
      <w:proofErr w:type="spellStart"/>
      <w:r w:rsidRPr="00930D5E">
        <w:rPr>
          <w:color w:val="000000"/>
          <w:sz w:val="28"/>
          <w:szCs w:val="28"/>
        </w:rPr>
        <w:t>Хвойнинского</w:t>
      </w:r>
      <w:proofErr w:type="spellEnd"/>
      <w:r w:rsidRPr="00930D5E">
        <w:rPr>
          <w:color w:val="000000"/>
          <w:sz w:val="28"/>
          <w:szCs w:val="28"/>
        </w:rPr>
        <w:t xml:space="preserve"> муниципального округа представление об устранении нарушений закона.</w:t>
      </w:r>
    </w:p>
    <w:p w:rsidR="00930D5E" w:rsidRPr="00930D5E" w:rsidRDefault="00930D5E" w:rsidP="00930D5E">
      <w:pPr>
        <w:ind w:firstLine="709"/>
        <w:jc w:val="both"/>
        <w:rPr>
          <w:color w:val="000000"/>
          <w:sz w:val="28"/>
          <w:szCs w:val="28"/>
        </w:rPr>
      </w:pPr>
      <w:r w:rsidRPr="00930D5E">
        <w:rPr>
          <w:sz w:val="28"/>
          <w:szCs w:val="28"/>
        </w:rPr>
        <w:t>Результаты рассмотрения представления находятся на контроле прокуратуры района.</w:t>
      </w:r>
    </w:p>
    <w:p w:rsidR="00930D5E" w:rsidRPr="00930D5E" w:rsidRDefault="00930D5E" w:rsidP="00930D5E">
      <w:pPr>
        <w:spacing w:line="240" w:lineRule="exact"/>
        <w:ind w:left="4820"/>
        <w:jc w:val="both"/>
        <w:rPr>
          <w:sz w:val="28"/>
          <w:szCs w:val="28"/>
        </w:rPr>
      </w:pPr>
    </w:p>
    <w:p w:rsidR="00930D5E" w:rsidRPr="00930D5E" w:rsidRDefault="00930D5E" w:rsidP="00930D5E">
      <w:pPr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Прокурор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     старший советник юстиции</w:t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  <w:t xml:space="preserve">         В.В. </w:t>
      </w:r>
      <w:proofErr w:type="spellStart"/>
      <w:r w:rsidRPr="00930D5E">
        <w:rPr>
          <w:sz w:val="28"/>
          <w:szCs w:val="28"/>
        </w:rPr>
        <w:t>Шаройкин</w:t>
      </w:r>
      <w:proofErr w:type="spellEnd"/>
    </w:p>
    <w:p w:rsidR="00930D5E" w:rsidRDefault="00930D5E" w:rsidP="00930D5E">
      <w:pPr>
        <w:spacing w:line="240" w:lineRule="exact"/>
        <w:ind w:right="-181"/>
        <w:jc w:val="center"/>
        <w:rPr>
          <w:b/>
          <w:sz w:val="28"/>
          <w:szCs w:val="28"/>
        </w:rPr>
      </w:pPr>
    </w:p>
    <w:p w:rsidR="00930D5E" w:rsidRDefault="00930D5E" w:rsidP="00930D5E">
      <w:pPr>
        <w:spacing w:line="240" w:lineRule="exact"/>
        <w:ind w:right="-181"/>
        <w:jc w:val="center"/>
        <w:rPr>
          <w:b/>
          <w:sz w:val="28"/>
          <w:szCs w:val="28"/>
        </w:rPr>
      </w:pPr>
    </w:p>
    <w:p w:rsidR="00930D5E" w:rsidRDefault="00930D5E" w:rsidP="00930D5E">
      <w:pPr>
        <w:spacing w:line="240" w:lineRule="exact"/>
        <w:ind w:right="-181"/>
        <w:jc w:val="center"/>
        <w:rPr>
          <w:b/>
          <w:sz w:val="28"/>
          <w:szCs w:val="28"/>
        </w:rPr>
      </w:pPr>
    </w:p>
    <w:p w:rsidR="00930D5E" w:rsidRPr="00930D5E" w:rsidRDefault="00930D5E" w:rsidP="00930D5E">
      <w:pPr>
        <w:spacing w:line="240" w:lineRule="exact"/>
        <w:ind w:right="-181"/>
        <w:jc w:val="center"/>
        <w:rPr>
          <w:b/>
          <w:sz w:val="28"/>
          <w:szCs w:val="28"/>
        </w:rPr>
      </w:pPr>
      <w:proofErr w:type="gramStart"/>
      <w:r w:rsidRPr="00930D5E">
        <w:rPr>
          <w:b/>
          <w:sz w:val="28"/>
          <w:szCs w:val="28"/>
        </w:rPr>
        <w:t>Осужден</w:t>
      </w:r>
      <w:proofErr w:type="gramEnd"/>
      <w:r w:rsidRPr="00930D5E">
        <w:rPr>
          <w:b/>
          <w:sz w:val="28"/>
          <w:szCs w:val="28"/>
        </w:rPr>
        <w:t xml:space="preserve"> за кражу</w:t>
      </w:r>
    </w:p>
    <w:p w:rsidR="00930D5E" w:rsidRPr="00930D5E" w:rsidRDefault="00930D5E" w:rsidP="00930D5E">
      <w:pPr>
        <w:spacing w:line="240" w:lineRule="exact"/>
        <w:ind w:right="5241"/>
        <w:jc w:val="center"/>
        <w:rPr>
          <w:b/>
          <w:sz w:val="28"/>
          <w:szCs w:val="28"/>
        </w:rPr>
      </w:pPr>
    </w:p>
    <w:p w:rsidR="00930D5E" w:rsidRPr="00930D5E" w:rsidRDefault="00930D5E" w:rsidP="00930D5E">
      <w:pPr>
        <w:ind w:firstLine="708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В октябре 2023 года </w:t>
      </w:r>
      <w:proofErr w:type="spellStart"/>
      <w:r w:rsidRPr="00930D5E">
        <w:rPr>
          <w:sz w:val="28"/>
          <w:szCs w:val="28"/>
        </w:rPr>
        <w:t>Пестовским</w:t>
      </w:r>
      <w:proofErr w:type="spellEnd"/>
      <w:r w:rsidRPr="00930D5E">
        <w:rPr>
          <w:sz w:val="28"/>
          <w:szCs w:val="28"/>
        </w:rPr>
        <w:t xml:space="preserve"> районным судом (</w:t>
      </w:r>
      <w:proofErr w:type="spellStart"/>
      <w:r w:rsidRPr="00930D5E">
        <w:rPr>
          <w:sz w:val="28"/>
          <w:szCs w:val="28"/>
        </w:rPr>
        <w:t>Хвойнинское</w:t>
      </w:r>
      <w:proofErr w:type="spellEnd"/>
      <w:r w:rsidRPr="00930D5E">
        <w:rPr>
          <w:sz w:val="28"/>
          <w:szCs w:val="28"/>
        </w:rPr>
        <w:t xml:space="preserve"> присутствие) п. Хвойная вынесен обвинительный приговор в отношении местного жителя Смирнова Е., который совершил кражу имущества из жилого дома.</w:t>
      </w:r>
    </w:p>
    <w:p w:rsidR="00930D5E" w:rsidRPr="00930D5E" w:rsidRDefault="00930D5E" w:rsidP="00930D5E">
      <w:pPr>
        <w:ind w:firstLine="708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В ходе расследования уголовного дела установлено, что в апреле 2023 года осужденный совершил хищение имущества пожилой женщины, жительницы п. </w:t>
      </w:r>
      <w:proofErr w:type="gramStart"/>
      <w:r w:rsidRPr="00930D5E">
        <w:rPr>
          <w:sz w:val="28"/>
          <w:szCs w:val="28"/>
        </w:rPr>
        <w:t>Хвойная</w:t>
      </w:r>
      <w:proofErr w:type="gramEnd"/>
      <w:r w:rsidRPr="00930D5E">
        <w:rPr>
          <w:sz w:val="28"/>
          <w:szCs w:val="28"/>
        </w:rPr>
        <w:t>. Смирнов Е. украл продукты питания и кошелек с денежными средствами.</w:t>
      </w:r>
    </w:p>
    <w:p w:rsidR="00930D5E" w:rsidRPr="00930D5E" w:rsidRDefault="00930D5E" w:rsidP="00930D5E">
      <w:pPr>
        <w:ind w:firstLine="709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Вину в совершении преступления осужденные признали в полном объеме, возместил, причиненный преступлением имущественный вред.</w:t>
      </w:r>
    </w:p>
    <w:p w:rsidR="00930D5E" w:rsidRPr="00930D5E" w:rsidRDefault="00930D5E" w:rsidP="00930D5E">
      <w:pPr>
        <w:ind w:firstLine="709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Приговором суда мужчина признан виновным в совершении преступления по п. «а» </w:t>
      </w:r>
      <w:proofErr w:type="gramStart"/>
      <w:r w:rsidRPr="00930D5E">
        <w:rPr>
          <w:sz w:val="28"/>
          <w:szCs w:val="28"/>
        </w:rPr>
        <w:t>ч</w:t>
      </w:r>
      <w:proofErr w:type="gramEnd"/>
      <w:r w:rsidRPr="00930D5E">
        <w:rPr>
          <w:sz w:val="28"/>
          <w:szCs w:val="28"/>
        </w:rPr>
        <w:t>. 3 ст. 158 УК РФ и с учетом признательной позиции, возмещения имущественного ущерба, ему назначено наказание в виде  принудительных работ сроком  1 год с удержанием из заработной платы осужденного 10% в доход государства.</w:t>
      </w:r>
    </w:p>
    <w:p w:rsidR="00930D5E" w:rsidRPr="00930D5E" w:rsidRDefault="00930D5E" w:rsidP="00930D5E">
      <w:pPr>
        <w:jc w:val="both"/>
        <w:rPr>
          <w:sz w:val="28"/>
          <w:szCs w:val="28"/>
        </w:rPr>
      </w:pPr>
    </w:p>
    <w:p w:rsidR="00930D5E" w:rsidRPr="00930D5E" w:rsidRDefault="00930D5E" w:rsidP="00930D5E">
      <w:pPr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Прокурор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</w:t>
      </w: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старший советник юстиции</w:t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  <w:t xml:space="preserve">         В.В. </w:t>
      </w:r>
      <w:proofErr w:type="spellStart"/>
      <w:r w:rsidRPr="00930D5E">
        <w:rPr>
          <w:sz w:val="28"/>
          <w:szCs w:val="28"/>
        </w:rPr>
        <w:t>Шаройкин</w:t>
      </w:r>
      <w:proofErr w:type="spellEnd"/>
    </w:p>
    <w:p w:rsidR="00930D5E" w:rsidRPr="00930D5E" w:rsidRDefault="00930D5E" w:rsidP="00930D5E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ind w:left="-187" w:right="-181"/>
        <w:jc w:val="center"/>
        <w:rPr>
          <w:b/>
          <w:sz w:val="28"/>
          <w:szCs w:val="28"/>
        </w:rPr>
      </w:pPr>
      <w:r w:rsidRPr="00930D5E">
        <w:rPr>
          <w:b/>
          <w:sz w:val="28"/>
          <w:szCs w:val="28"/>
        </w:rPr>
        <w:lastRenderedPageBreak/>
        <w:t>Осторожно, мошенники!</w:t>
      </w:r>
    </w:p>
    <w:p w:rsidR="00930D5E" w:rsidRPr="00930D5E" w:rsidRDefault="00930D5E" w:rsidP="00930D5E">
      <w:pPr>
        <w:spacing w:line="240" w:lineRule="exact"/>
        <w:ind w:right="5241"/>
        <w:jc w:val="center"/>
        <w:rPr>
          <w:b/>
          <w:sz w:val="28"/>
          <w:szCs w:val="28"/>
        </w:rPr>
      </w:pPr>
    </w:p>
    <w:p w:rsidR="00930D5E" w:rsidRPr="00930D5E" w:rsidRDefault="00930D5E" w:rsidP="00930D5E">
      <w:pPr>
        <w:pStyle w:val="af0"/>
        <w:ind w:right="-2" w:firstLine="709"/>
        <w:rPr>
          <w:szCs w:val="28"/>
        </w:rPr>
      </w:pPr>
      <w:r w:rsidRPr="00930D5E">
        <w:rPr>
          <w:szCs w:val="28"/>
        </w:rPr>
        <w:t xml:space="preserve">В ноябре текущего года в отделение полиции по </w:t>
      </w:r>
      <w:proofErr w:type="spellStart"/>
      <w:r w:rsidRPr="00930D5E">
        <w:rPr>
          <w:szCs w:val="28"/>
        </w:rPr>
        <w:t>Хвойнинскому</w:t>
      </w:r>
      <w:proofErr w:type="spellEnd"/>
      <w:r w:rsidRPr="00930D5E">
        <w:rPr>
          <w:szCs w:val="28"/>
        </w:rPr>
        <w:t xml:space="preserve"> району поступило заявление от жителя п. </w:t>
      </w:r>
      <w:proofErr w:type="gramStart"/>
      <w:r w:rsidRPr="00930D5E">
        <w:rPr>
          <w:szCs w:val="28"/>
        </w:rPr>
        <w:t>Хвойная</w:t>
      </w:r>
      <w:proofErr w:type="gramEnd"/>
      <w:r w:rsidRPr="00930D5E">
        <w:rPr>
          <w:szCs w:val="28"/>
        </w:rPr>
        <w:t xml:space="preserve"> о том, что неизвестные люди, представляясь сотрудниками правоохранительных органов и «Сбербанка» уверяли последнего в том, что его денежные средства, находящиеся на счетах в опасности.</w:t>
      </w:r>
    </w:p>
    <w:p w:rsidR="00930D5E" w:rsidRPr="00930D5E" w:rsidRDefault="00930D5E" w:rsidP="00930D5E">
      <w:pPr>
        <w:pStyle w:val="af0"/>
        <w:ind w:right="-2" w:firstLine="709"/>
        <w:rPr>
          <w:szCs w:val="28"/>
        </w:rPr>
      </w:pPr>
      <w:r w:rsidRPr="00930D5E">
        <w:rPr>
          <w:szCs w:val="28"/>
        </w:rPr>
        <w:t>Неизвестные просили потерпевшего перевести свои сбережения на безопасный счет, созданный злоумышленниками, никому не сообщать об их звонках.</w:t>
      </w:r>
    </w:p>
    <w:p w:rsidR="00930D5E" w:rsidRPr="00930D5E" w:rsidRDefault="00930D5E" w:rsidP="00930D5E">
      <w:pPr>
        <w:pStyle w:val="af0"/>
        <w:ind w:right="-2" w:firstLine="709"/>
        <w:rPr>
          <w:szCs w:val="28"/>
        </w:rPr>
      </w:pPr>
      <w:r w:rsidRPr="00930D5E">
        <w:rPr>
          <w:szCs w:val="28"/>
        </w:rPr>
        <w:t xml:space="preserve">Потерпевший, не подозревая обмана, отправился в местное отделение «Сбербанка» для того, чтобы снять все свои накопления и перевести на счета, которые ему назвали неизвестные. </w:t>
      </w:r>
    </w:p>
    <w:p w:rsidR="00930D5E" w:rsidRPr="00930D5E" w:rsidRDefault="00930D5E" w:rsidP="00930D5E">
      <w:pPr>
        <w:pStyle w:val="af0"/>
        <w:ind w:right="-2" w:firstLine="709"/>
        <w:rPr>
          <w:szCs w:val="28"/>
        </w:rPr>
      </w:pPr>
      <w:r w:rsidRPr="00930D5E">
        <w:rPr>
          <w:szCs w:val="28"/>
        </w:rPr>
        <w:t>К счастью заявителя, в отделении «Сбербанка» находился сотрудник полиции, который рассказал потерпевшему, что его обманывают мошенники и денежные средства не нужно никуда переводить.</w:t>
      </w:r>
    </w:p>
    <w:p w:rsidR="00930D5E" w:rsidRPr="00930D5E" w:rsidRDefault="00930D5E" w:rsidP="00930D5E">
      <w:pPr>
        <w:pStyle w:val="af0"/>
        <w:ind w:right="-2" w:firstLine="709"/>
        <w:rPr>
          <w:szCs w:val="28"/>
        </w:rPr>
      </w:pPr>
      <w:r w:rsidRPr="00930D5E">
        <w:rPr>
          <w:szCs w:val="28"/>
        </w:rPr>
        <w:t xml:space="preserve">09.11.2023 следственным отделом ОМВД России по </w:t>
      </w:r>
      <w:proofErr w:type="spellStart"/>
      <w:r w:rsidRPr="00930D5E">
        <w:rPr>
          <w:szCs w:val="28"/>
        </w:rPr>
        <w:t>Хвойнинскому</w:t>
      </w:r>
      <w:proofErr w:type="spellEnd"/>
      <w:r w:rsidRPr="00930D5E">
        <w:rPr>
          <w:szCs w:val="28"/>
        </w:rPr>
        <w:t xml:space="preserve"> району возбуждено уголовное дело по </w:t>
      </w:r>
      <w:proofErr w:type="gramStart"/>
      <w:r w:rsidRPr="00930D5E">
        <w:rPr>
          <w:szCs w:val="28"/>
        </w:rPr>
        <w:t>ч</w:t>
      </w:r>
      <w:proofErr w:type="gramEnd"/>
      <w:r w:rsidRPr="00930D5E">
        <w:rPr>
          <w:szCs w:val="28"/>
        </w:rPr>
        <w:t xml:space="preserve">.3 ст. 30 ч.3 ст. 159 УК РФ (покушение на мошенничество в крупном размере). </w:t>
      </w:r>
    </w:p>
    <w:p w:rsidR="00930D5E" w:rsidRPr="00930D5E" w:rsidRDefault="00930D5E" w:rsidP="00930D5E">
      <w:pPr>
        <w:jc w:val="both"/>
        <w:rPr>
          <w:sz w:val="28"/>
          <w:szCs w:val="28"/>
        </w:rPr>
      </w:pPr>
    </w:p>
    <w:p w:rsidR="00930D5E" w:rsidRPr="00930D5E" w:rsidRDefault="00930D5E" w:rsidP="00930D5E">
      <w:pPr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 xml:space="preserve">Прокурор </w:t>
      </w:r>
      <w:proofErr w:type="spellStart"/>
      <w:r w:rsidRPr="00930D5E">
        <w:rPr>
          <w:sz w:val="28"/>
          <w:szCs w:val="28"/>
        </w:rPr>
        <w:t>Хвойнинского</w:t>
      </w:r>
      <w:proofErr w:type="spellEnd"/>
      <w:r w:rsidRPr="00930D5E">
        <w:rPr>
          <w:sz w:val="28"/>
          <w:szCs w:val="28"/>
        </w:rPr>
        <w:t xml:space="preserve"> района</w:t>
      </w: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</w:p>
    <w:p w:rsidR="00930D5E" w:rsidRPr="00930D5E" w:rsidRDefault="00930D5E" w:rsidP="00930D5E">
      <w:pPr>
        <w:spacing w:line="240" w:lineRule="exact"/>
        <w:jc w:val="both"/>
        <w:rPr>
          <w:sz w:val="28"/>
          <w:szCs w:val="28"/>
        </w:rPr>
      </w:pPr>
      <w:r w:rsidRPr="00930D5E">
        <w:rPr>
          <w:sz w:val="28"/>
          <w:szCs w:val="28"/>
        </w:rPr>
        <w:t>старший советник юстиции</w:t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</w:r>
      <w:r w:rsidRPr="00930D5E">
        <w:rPr>
          <w:sz w:val="28"/>
          <w:szCs w:val="28"/>
        </w:rPr>
        <w:tab/>
        <w:t xml:space="preserve">         В.В. </w:t>
      </w:r>
      <w:proofErr w:type="spellStart"/>
      <w:r w:rsidRPr="00930D5E">
        <w:rPr>
          <w:sz w:val="28"/>
          <w:szCs w:val="28"/>
        </w:rPr>
        <w:t>Шаройкин</w:t>
      </w:r>
      <w:proofErr w:type="spellEnd"/>
    </w:p>
    <w:p w:rsidR="00930D5E" w:rsidRDefault="00930D5E" w:rsidP="00930D5E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7175" w:rsidRDefault="00437175" w:rsidP="00A30FA9">
      <w:pPr>
        <w:spacing w:before="89" w:line="281" w:lineRule="exact"/>
        <w:ind w:left="2547" w:right="2115"/>
        <w:jc w:val="center"/>
        <w:rPr>
          <w:spacing w:val="-1"/>
          <w:w w:val="95"/>
          <w:sz w:val="25"/>
        </w:rPr>
      </w:pPr>
    </w:p>
    <w:tbl>
      <w:tblPr>
        <w:tblpPr w:leftFromText="180" w:rightFromText="180" w:vertAnchor="page" w:horzAnchor="margin" w:tblpY="8124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930D5E" w:rsidTr="00930D5E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30D5E" w:rsidRDefault="00930D5E" w:rsidP="00930D5E">
            <w:pPr>
              <w:rPr>
                <w:b/>
                <w:sz w:val="22"/>
                <w:szCs w:val="22"/>
                <w:lang w:eastAsia="ar-SA"/>
              </w:rPr>
            </w:pPr>
          </w:p>
          <w:p w:rsidR="00930D5E" w:rsidRDefault="00930D5E" w:rsidP="00930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930D5E" w:rsidRDefault="00930D5E" w:rsidP="00930D5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930D5E" w:rsidRDefault="00930D5E" w:rsidP="00930D5E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930D5E" w:rsidRDefault="00930D5E" w:rsidP="00930D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930D5E" w:rsidRDefault="00930D5E" w:rsidP="00930D5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930D5E" w:rsidRDefault="00930D5E" w:rsidP="00930D5E">
            <w:pPr>
              <w:rPr>
                <w:sz w:val="22"/>
                <w:szCs w:val="22"/>
              </w:rPr>
            </w:pPr>
          </w:p>
          <w:p w:rsidR="00930D5E" w:rsidRDefault="00930D5E" w:rsidP="00930D5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30D5E" w:rsidRDefault="00930D5E" w:rsidP="00930D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930D5E" w:rsidRDefault="00930D5E" w:rsidP="00930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 в 08.40 часов</w:t>
            </w:r>
          </w:p>
          <w:p w:rsidR="00930D5E" w:rsidRDefault="00930D5E" w:rsidP="00930D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930D5E" w:rsidRDefault="00930D5E" w:rsidP="00930D5E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393AA2"/>
    <w:sectPr w:rsidR="00117068" w:rsidSect="00CE180C">
      <w:headerReference w:type="even" r:id="rId8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0C" w:rsidRDefault="00CE180C" w:rsidP="00117068">
      <w:r>
        <w:separator/>
      </w:r>
    </w:p>
  </w:endnote>
  <w:endnote w:type="continuationSeparator" w:id="1">
    <w:p w:rsidR="00CE180C" w:rsidRDefault="00CE180C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0C" w:rsidRDefault="00CE180C" w:rsidP="00117068">
      <w:r>
        <w:separator/>
      </w:r>
    </w:p>
  </w:footnote>
  <w:footnote w:type="continuationSeparator" w:id="1">
    <w:p w:rsidR="00CE180C" w:rsidRDefault="00CE180C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0C" w:rsidRDefault="0035730A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CE180C">
      <w:rPr>
        <w:rStyle w:val="a7"/>
      </w:rPr>
      <w:instrText xml:space="preserve">PAGE  </w:instrText>
    </w:r>
    <w:r>
      <w:fldChar w:fldCharType="end"/>
    </w:r>
  </w:p>
  <w:p w:rsidR="00CE180C" w:rsidRDefault="00CE180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68FF0"/>
    <w:multiLevelType w:val="multilevel"/>
    <w:tmpl w:val="CA168FF0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0251282"/>
    <w:multiLevelType w:val="hybridMultilevel"/>
    <w:tmpl w:val="851CF170"/>
    <w:lvl w:ilvl="0" w:tplc="1AE64330">
      <w:numFmt w:val="bullet"/>
      <w:lvlText w:val="-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26DAC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BBAADF06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763439BE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82A42B2C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88D6DC82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E9DC4FC2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3B629C8C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40263B5C">
      <w:numFmt w:val="bullet"/>
      <w:lvlText w:val="•"/>
      <w:lvlJc w:val="left"/>
      <w:pPr>
        <w:ind w:left="7672" w:hanging="190"/>
      </w:pPr>
      <w:rPr>
        <w:rFonts w:hint="default"/>
        <w:lang w:val="ru-RU" w:eastAsia="en-US" w:bidi="ar-SA"/>
      </w:rPr>
    </w:lvl>
  </w:abstractNum>
  <w:abstractNum w:abstractNumId="4">
    <w:nsid w:val="111D37AA"/>
    <w:multiLevelType w:val="hybridMultilevel"/>
    <w:tmpl w:val="7B2A69C0"/>
    <w:lvl w:ilvl="0" w:tplc="4F8C0C4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C2B3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D10AD3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12CED8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9D8240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B4C8BD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2AE60AC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E224D9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FC2C356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5">
    <w:nsid w:val="172225D8"/>
    <w:multiLevelType w:val="singleLevel"/>
    <w:tmpl w:val="172225D8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7">
    <w:nsid w:val="208D6620"/>
    <w:multiLevelType w:val="singleLevel"/>
    <w:tmpl w:val="208D6620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230D1"/>
    <w:multiLevelType w:val="hybridMultilevel"/>
    <w:tmpl w:val="F2AC6B0E"/>
    <w:lvl w:ilvl="0" w:tplc="7D5823E8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E4C4C91A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73E8F7BE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B85E712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E4CE4912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9BCA26BE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A9DAB5C2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58C4D4BE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182EF65A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0">
    <w:nsid w:val="344334B2"/>
    <w:multiLevelType w:val="hybridMultilevel"/>
    <w:tmpl w:val="817E1DBA"/>
    <w:lvl w:ilvl="0" w:tplc="DCD09942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F98655F8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65A03840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3F5C1F3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5038F008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01B4D4C8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8CCCDA1C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1E8AE6AC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F3E2D790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1">
    <w:nsid w:val="37A45E89"/>
    <w:multiLevelType w:val="hybridMultilevel"/>
    <w:tmpl w:val="15F22EA8"/>
    <w:lvl w:ilvl="0" w:tplc="448050FC">
      <w:numFmt w:val="bullet"/>
      <w:lvlText w:val="•"/>
      <w:lvlJc w:val="left"/>
      <w:pPr>
        <w:ind w:left="810" w:hanging="16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7326C00">
      <w:numFmt w:val="bullet"/>
      <w:lvlText w:val="•"/>
      <w:lvlJc w:val="left"/>
      <w:pPr>
        <w:ind w:left="1694" w:hanging="168"/>
      </w:pPr>
      <w:rPr>
        <w:rFonts w:hint="default"/>
        <w:lang w:val="ru-RU" w:eastAsia="en-US" w:bidi="ar-SA"/>
      </w:rPr>
    </w:lvl>
    <w:lvl w:ilvl="2" w:tplc="9424A200">
      <w:numFmt w:val="bullet"/>
      <w:lvlText w:val="•"/>
      <w:lvlJc w:val="left"/>
      <w:pPr>
        <w:ind w:left="2569" w:hanging="168"/>
      </w:pPr>
      <w:rPr>
        <w:rFonts w:hint="default"/>
        <w:lang w:val="ru-RU" w:eastAsia="en-US" w:bidi="ar-SA"/>
      </w:rPr>
    </w:lvl>
    <w:lvl w:ilvl="3" w:tplc="7598E916">
      <w:numFmt w:val="bullet"/>
      <w:lvlText w:val="•"/>
      <w:lvlJc w:val="left"/>
      <w:pPr>
        <w:ind w:left="3443" w:hanging="168"/>
      </w:pPr>
      <w:rPr>
        <w:rFonts w:hint="default"/>
        <w:lang w:val="ru-RU" w:eastAsia="en-US" w:bidi="ar-SA"/>
      </w:rPr>
    </w:lvl>
    <w:lvl w:ilvl="4" w:tplc="6E82E506">
      <w:numFmt w:val="bullet"/>
      <w:lvlText w:val="•"/>
      <w:lvlJc w:val="left"/>
      <w:pPr>
        <w:ind w:left="4318" w:hanging="168"/>
      </w:pPr>
      <w:rPr>
        <w:rFonts w:hint="default"/>
        <w:lang w:val="ru-RU" w:eastAsia="en-US" w:bidi="ar-SA"/>
      </w:rPr>
    </w:lvl>
    <w:lvl w:ilvl="5" w:tplc="D5942D54">
      <w:numFmt w:val="bullet"/>
      <w:lvlText w:val="•"/>
      <w:lvlJc w:val="left"/>
      <w:pPr>
        <w:ind w:left="5193" w:hanging="168"/>
      </w:pPr>
      <w:rPr>
        <w:rFonts w:hint="default"/>
        <w:lang w:val="ru-RU" w:eastAsia="en-US" w:bidi="ar-SA"/>
      </w:rPr>
    </w:lvl>
    <w:lvl w:ilvl="6" w:tplc="7FB24366">
      <w:numFmt w:val="bullet"/>
      <w:lvlText w:val="•"/>
      <w:lvlJc w:val="left"/>
      <w:pPr>
        <w:ind w:left="6067" w:hanging="168"/>
      </w:pPr>
      <w:rPr>
        <w:rFonts w:hint="default"/>
        <w:lang w:val="ru-RU" w:eastAsia="en-US" w:bidi="ar-SA"/>
      </w:rPr>
    </w:lvl>
    <w:lvl w:ilvl="7" w:tplc="FC8ABCBE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3A8C8728">
      <w:numFmt w:val="bullet"/>
      <w:lvlText w:val="•"/>
      <w:lvlJc w:val="left"/>
      <w:pPr>
        <w:ind w:left="7816" w:hanging="168"/>
      </w:pPr>
      <w:rPr>
        <w:rFonts w:hint="default"/>
        <w:lang w:val="ru-RU" w:eastAsia="en-US" w:bidi="ar-SA"/>
      </w:rPr>
    </w:lvl>
  </w:abstractNum>
  <w:abstractNum w:abstractNumId="12">
    <w:nsid w:val="3BBF53EA"/>
    <w:multiLevelType w:val="hybridMultilevel"/>
    <w:tmpl w:val="EFAAEB34"/>
    <w:lvl w:ilvl="0" w:tplc="E5E66B3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A52290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EE68BE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954BC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13F04CF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7C68AF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CBCAF5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C028AE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CA908682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3">
    <w:nsid w:val="44356258"/>
    <w:multiLevelType w:val="hybridMultilevel"/>
    <w:tmpl w:val="139CA4DE"/>
    <w:lvl w:ilvl="0" w:tplc="5E30B948">
      <w:numFmt w:val="bullet"/>
      <w:lvlText w:val="-"/>
      <w:lvlJc w:val="left"/>
      <w:pPr>
        <w:ind w:left="101" w:hanging="326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A522BBFC">
      <w:numFmt w:val="bullet"/>
      <w:lvlText w:val="-"/>
      <w:lvlJc w:val="left"/>
      <w:pPr>
        <w:ind w:left="101" w:hanging="21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39DAC02A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885E1690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08121436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B2EEDF80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B4023362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B2444BDE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D8327190">
      <w:numFmt w:val="bullet"/>
      <w:lvlText w:val="•"/>
      <w:lvlJc w:val="left"/>
      <w:pPr>
        <w:ind w:left="7672" w:hanging="219"/>
      </w:pPr>
      <w:rPr>
        <w:rFonts w:hint="default"/>
        <w:lang w:val="ru-RU" w:eastAsia="en-US" w:bidi="ar-SA"/>
      </w:rPr>
    </w:lvl>
  </w:abstractNum>
  <w:abstractNum w:abstractNumId="14">
    <w:nsid w:val="4DF9168F"/>
    <w:multiLevelType w:val="hybridMultilevel"/>
    <w:tmpl w:val="66E49050"/>
    <w:lvl w:ilvl="0" w:tplc="D87A5784">
      <w:start w:val="11"/>
      <w:numFmt w:val="decimal"/>
      <w:lvlText w:val="%1."/>
      <w:lvlJc w:val="left"/>
      <w:pPr>
        <w:ind w:left="68" w:hanging="368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E0C234FE">
      <w:numFmt w:val="bullet"/>
      <w:lvlText w:val="•"/>
      <w:lvlJc w:val="left"/>
      <w:pPr>
        <w:ind w:left="557" w:hanging="368"/>
      </w:pPr>
      <w:rPr>
        <w:rFonts w:hint="default"/>
        <w:lang w:val="ru-RU" w:eastAsia="en-US" w:bidi="ar-SA"/>
      </w:rPr>
    </w:lvl>
    <w:lvl w:ilvl="2" w:tplc="3F062294">
      <w:numFmt w:val="bullet"/>
      <w:lvlText w:val="•"/>
      <w:lvlJc w:val="left"/>
      <w:pPr>
        <w:ind w:left="1055" w:hanging="368"/>
      </w:pPr>
      <w:rPr>
        <w:rFonts w:hint="default"/>
        <w:lang w:val="ru-RU" w:eastAsia="en-US" w:bidi="ar-SA"/>
      </w:rPr>
    </w:lvl>
    <w:lvl w:ilvl="3" w:tplc="E53AA2AE">
      <w:numFmt w:val="bullet"/>
      <w:lvlText w:val="•"/>
      <w:lvlJc w:val="left"/>
      <w:pPr>
        <w:ind w:left="1553" w:hanging="368"/>
      </w:pPr>
      <w:rPr>
        <w:rFonts w:hint="default"/>
        <w:lang w:val="ru-RU" w:eastAsia="en-US" w:bidi="ar-SA"/>
      </w:rPr>
    </w:lvl>
    <w:lvl w:ilvl="4" w:tplc="7E0890E6">
      <w:numFmt w:val="bullet"/>
      <w:lvlText w:val="•"/>
      <w:lvlJc w:val="left"/>
      <w:pPr>
        <w:ind w:left="2051" w:hanging="368"/>
      </w:pPr>
      <w:rPr>
        <w:rFonts w:hint="default"/>
        <w:lang w:val="ru-RU" w:eastAsia="en-US" w:bidi="ar-SA"/>
      </w:rPr>
    </w:lvl>
    <w:lvl w:ilvl="5" w:tplc="561E1B64">
      <w:numFmt w:val="bullet"/>
      <w:lvlText w:val="•"/>
      <w:lvlJc w:val="left"/>
      <w:pPr>
        <w:ind w:left="2549" w:hanging="368"/>
      </w:pPr>
      <w:rPr>
        <w:rFonts w:hint="default"/>
        <w:lang w:val="ru-RU" w:eastAsia="en-US" w:bidi="ar-SA"/>
      </w:rPr>
    </w:lvl>
    <w:lvl w:ilvl="6" w:tplc="4EDA7888">
      <w:numFmt w:val="bullet"/>
      <w:lvlText w:val="•"/>
      <w:lvlJc w:val="left"/>
      <w:pPr>
        <w:ind w:left="3046" w:hanging="368"/>
      </w:pPr>
      <w:rPr>
        <w:rFonts w:hint="default"/>
        <w:lang w:val="ru-RU" w:eastAsia="en-US" w:bidi="ar-SA"/>
      </w:rPr>
    </w:lvl>
    <w:lvl w:ilvl="7" w:tplc="7EA86DE6">
      <w:numFmt w:val="bullet"/>
      <w:lvlText w:val="•"/>
      <w:lvlJc w:val="left"/>
      <w:pPr>
        <w:ind w:left="3544" w:hanging="368"/>
      </w:pPr>
      <w:rPr>
        <w:rFonts w:hint="default"/>
        <w:lang w:val="ru-RU" w:eastAsia="en-US" w:bidi="ar-SA"/>
      </w:rPr>
    </w:lvl>
    <w:lvl w:ilvl="8" w:tplc="A71C6838">
      <w:numFmt w:val="bullet"/>
      <w:lvlText w:val="•"/>
      <w:lvlJc w:val="left"/>
      <w:pPr>
        <w:ind w:left="4042" w:hanging="368"/>
      </w:pPr>
      <w:rPr>
        <w:rFonts w:hint="default"/>
        <w:lang w:val="ru-RU" w:eastAsia="en-US" w:bidi="ar-SA"/>
      </w:rPr>
    </w:lvl>
  </w:abstractNum>
  <w:abstractNum w:abstractNumId="15">
    <w:nsid w:val="4FA40CF2"/>
    <w:multiLevelType w:val="singleLevel"/>
    <w:tmpl w:val="4FA40CF2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03A0314"/>
    <w:multiLevelType w:val="singleLevel"/>
    <w:tmpl w:val="503A0314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1E74C9E"/>
    <w:multiLevelType w:val="multilevel"/>
    <w:tmpl w:val="227EA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8">
    <w:nsid w:val="55D33CE0"/>
    <w:multiLevelType w:val="hybridMultilevel"/>
    <w:tmpl w:val="2B98ABFA"/>
    <w:lvl w:ilvl="0" w:tplc="358C8C34">
      <w:numFmt w:val="bullet"/>
      <w:lvlText w:val="–"/>
      <w:lvlJc w:val="left"/>
      <w:pPr>
        <w:ind w:left="101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3858F2F6">
      <w:numFmt w:val="bullet"/>
      <w:lvlText w:val="•"/>
      <w:lvlJc w:val="left"/>
      <w:pPr>
        <w:ind w:left="1046" w:hanging="210"/>
      </w:pPr>
      <w:rPr>
        <w:rFonts w:hint="default"/>
        <w:lang w:val="ru-RU" w:eastAsia="en-US" w:bidi="ar-SA"/>
      </w:rPr>
    </w:lvl>
    <w:lvl w:ilvl="2" w:tplc="828CC1B6">
      <w:numFmt w:val="bullet"/>
      <w:lvlText w:val="•"/>
      <w:lvlJc w:val="left"/>
      <w:pPr>
        <w:ind w:left="1993" w:hanging="210"/>
      </w:pPr>
      <w:rPr>
        <w:rFonts w:hint="default"/>
        <w:lang w:val="ru-RU" w:eastAsia="en-US" w:bidi="ar-SA"/>
      </w:rPr>
    </w:lvl>
    <w:lvl w:ilvl="3" w:tplc="F3F216EE">
      <w:numFmt w:val="bullet"/>
      <w:lvlText w:val="•"/>
      <w:lvlJc w:val="left"/>
      <w:pPr>
        <w:ind w:left="2939" w:hanging="210"/>
      </w:pPr>
      <w:rPr>
        <w:rFonts w:hint="default"/>
        <w:lang w:val="ru-RU" w:eastAsia="en-US" w:bidi="ar-SA"/>
      </w:rPr>
    </w:lvl>
    <w:lvl w:ilvl="4" w:tplc="F73AF1C8">
      <w:numFmt w:val="bullet"/>
      <w:lvlText w:val="•"/>
      <w:lvlJc w:val="left"/>
      <w:pPr>
        <w:ind w:left="3886" w:hanging="210"/>
      </w:pPr>
      <w:rPr>
        <w:rFonts w:hint="default"/>
        <w:lang w:val="ru-RU" w:eastAsia="en-US" w:bidi="ar-SA"/>
      </w:rPr>
    </w:lvl>
    <w:lvl w:ilvl="5" w:tplc="1082B630">
      <w:numFmt w:val="bullet"/>
      <w:lvlText w:val="•"/>
      <w:lvlJc w:val="left"/>
      <w:pPr>
        <w:ind w:left="4833" w:hanging="210"/>
      </w:pPr>
      <w:rPr>
        <w:rFonts w:hint="default"/>
        <w:lang w:val="ru-RU" w:eastAsia="en-US" w:bidi="ar-SA"/>
      </w:rPr>
    </w:lvl>
    <w:lvl w:ilvl="6" w:tplc="C4F6C258">
      <w:numFmt w:val="bullet"/>
      <w:lvlText w:val="•"/>
      <w:lvlJc w:val="left"/>
      <w:pPr>
        <w:ind w:left="5779" w:hanging="210"/>
      </w:pPr>
      <w:rPr>
        <w:rFonts w:hint="default"/>
        <w:lang w:val="ru-RU" w:eastAsia="en-US" w:bidi="ar-SA"/>
      </w:rPr>
    </w:lvl>
    <w:lvl w:ilvl="7" w:tplc="47260680">
      <w:numFmt w:val="bullet"/>
      <w:lvlText w:val="•"/>
      <w:lvlJc w:val="left"/>
      <w:pPr>
        <w:ind w:left="6726" w:hanging="210"/>
      </w:pPr>
      <w:rPr>
        <w:rFonts w:hint="default"/>
        <w:lang w:val="ru-RU" w:eastAsia="en-US" w:bidi="ar-SA"/>
      </w:rPr>
    </w:lvl>
    <w:lvl w:ilvl="8" w:tplc="D1E6EA5C">
      <w:numFmt w:val="bullet"/>
      <w:lvlText w:val="•"/>
      <w:lvlJc w:val="left"/>
      <w:pPr>
        <w:ind w:left="7672" w:hanging="210"/>
      </w:pPr>
      <w:rPr>
        <w:rFonts w:hint="default"/>
        <w:lang w:val="ru-RU" w:eastAsia="en-US" w:bidi="ar-SA"/>
      </w:rPr>
    </w:lvl>
  </w:abstractNum>
  <w:abstractNum w:abstractNumId="19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2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64DA5BC5"/>
    <w:multiLevelType w:val="hybridMultilevel"/>
    <w:tmpl w:val="D7F0C8F2"/>
    <w:lvl w:ilvl="0" w:tplc="62887260">
      <w:numFmt w:val="bullet"/>
      <w:lvlText w:val="-"/>
      <w:lvlJc w:val="left"/>
      <w:pPr>
        <w:ind w:left="101" w:hanging="2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A8686">
      <w:numFmt w:val="bullet"/>
      <w:lvlText w:val="•"/>
      <w:lvlJc w:val="left"/>
      <w:pPr>
        <w:ind w:left="1046" w:hanging="218"/>
      </w:pPr>
      <w:rPr>
        <w:rFonts w:hint="default"/>
        <w:lang w:val="ru-RU" w:eastAsia="en-US" w:bidi="ar-SA"/>
      </w:rPr>
    </w:lvl>
    <w:lvl w:ilvl="2" w:tplc="2E945CCC">
      <w:numFmt w:val="bullet"/>
      <w:lvlText w:val="•"/>
      <w:lvlJc w:val="left"/>
      <w:pPr>
        <w:ind w:left="1993" w:hanging="218"/>
      </w:pPr>
      <w:rPr>
        <w:rFonts w:hint="default"/>
        <w:lang w:val="ru-RU" w:eastAsia="en-US" w:bidi="ar-SA"/>
      </w:rPr>
    </w:lvl>
    <w:lvl w:ilvl="3" w:tplc="798445AA">
      <w:numFmt w:val="bullet"/>
      <w:lvlText w:val="•"/>
      <w:lvlJc w:val="left"/>
      <w:pPr>
        <w:ind w:left="2939" w:hanging="218"/>
      </w:pPr>
      <w:rPr>
        <w:rFonts w:hint="default"/>
        <w:lang w:val="ru-RU" w:eastAsia="en-US" w:bidi="ar-SA"/>
      </w:rPr>
    </w:lvl>
    <w:lvl w:ilvl="4" w:tplc="1CECD26C">
      <w:numFmt w:val="bullet"/>
      <w:lvlText w:val="•"/>
      <w:lvlJc w:val="left"/>
      <w:pPr>
        <w:ind w:left="3886" w:hanging="218"/>
      </w:pPr>
      <w:rPr>
        <w:rFonts w:hint="default"/>
        <w:lang w:val="ru-RU" w:eastAsia="en-US" w:bidi="ar-SA"/>
      </w:rPr>
    </w:lvl>
    <w:lvl w:ilvl="5" w:tplc="27765474">
      <w:numFmt w:val="bullet"/>
      <w:lvlText w:val="•"/>
      <w:lvlJc w:val="left"/>
      <w:pPr>
        <w:ind w:left="4833" w:hanging="218"/>
      </w:pPr>
      <w:rPr>
        <w:rFonts w:hint="default"/>
        <w:lang w:val="ru-RU" w:eastAsia="en-US" w:bidi="ar-SA"/>
      </w:rPr>
    </w:lvl>
    <w:lvl w:ilvl="6" w:tplc="3C54CDA0">
      <w:numFmt w:val="bullet"/>
      <w:lvlText w:val="•"/>
      <w:lvlJc w:val="left"/>
      <w:pPr>
        <w:ind w:left="5779" w:hanging="218"/>
      </w:pPr>
      <w:rPr>
        <w:rFonts w:hint="default"/>
        <w:lang w:val="ru-RU" w:eastAsia="en-US" w:bidi="ar-SA"/>
      </w:rPr>
    </w:lvl>
    <w:lvl w:ilvl="7" w:tplc="301024F4">
      <w:numFmt w:val="bullet"/>
      <w:lvlText w:val="•"/>
      <w:lvlJc w:val="left"/>
      <w:pPr>
        <w:ind w:left="6726" w:hanging="218"/>
      </w:pPr>
      <w:rPr>
        <w:rFonts w:hint="default"/>
        <w:lang w:val="ru-RU" w:eastAsia="en-US" w:bidi="ar-SA"/>
      </w:rPr>
    </w:lvl>
    <w:lvl w:ilvl="8" w:tplc="1BAC023A">
      <w:numFmt w:val="bullet"/>
      <w:lvlText w:val="•"/>
      <w:lvlJc w:val="left"/>
      <w:pPr>
        <w:ind w:left="7672" w:hanging="218"/>
      </w:pPr>
      <w:rPr>
        <w:rFonts w:hint="default"/>
        <w:lang w:val="ru-RU" w:eastAsia="en-US" w:bidi="ar-SA"/>
      </w:rPr>
    </w:lvl>
  </w:abstractNum>
  <w:abstractNum w:abstractNumId="22">
    <w:nsid w:val="6AC84F34"/>
    <w:multiLevelType w:val="hybridMultilevel"/>
    <w:tmpl w:val="89B091B8"/>
    <w:lvl w:ilvl="0" w:tplc="E2FC63B6">
      <w:numFmt w:val="bullet"/>
      <w:lvlText w:val="•"/>
      <w:lvlJc w:val="left"/>
      <w:pPr>
        <w:ind w:left="359" w:hanging="2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DA685760">
      <w:numFmt w:val="bullet"/>
      <w:lvlText w:val="•"/>
      <w:lvlJc w:val="left"/>
      <w:pPr>
        <w:ind w:left="827" w:hanging="281"/>
      </w:pPr>
      <w:rPr>
        <w:rFonts w:hint="default"/>
        <w:lang w:val="ru-RU" w:eastAsia="en-US" w:bidi="ar-SA"/>
      </w:rPr>
    </w:lvl>
    <w:lvl w:ilvl="2" w:tplc="661CB646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3" w:tplc="1B446D76">
      <w:numFmt w:val="bullet"/>
      <w:lvlText w:val="•"/>
      <w:lvlJc w:val="left"/>
      <w:pPr>
        <w:ind w:left="1763" w:hanging="281"/>
      </w:pPr>
      <w:rPr>
        <w:rFonts w:hint="default"/>
        <w:lang w:val="ru-RU" w:eastAsia="en-US" w:bidi="ar-SA"/>
      </w:rPr>
    </w:lvl>
    <w:lvl w:ilvl="4" w:tplc="B12202BA">
      <w:numFmt w:val="bullet"/>
      <w:lvlText w:val="•"/>
      <w:lvlJc w:val="left"/>
      <w:pPr>
        <w:ind w:left="2231" w:hanging="281"/>
      </w:pPr>
      <w:rPr>
        <w:rFonts w:hint="default"/>
        <w:lang w:val="ru-RU" w:eastAsia="en-US" w:bidi="ar-SA"/>
      </w:rPr>
    </w:lvl>
    <w:lvl w:ilvl="5" w:tplc="08ECC9EA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6" w:tplc="C02833EC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7" w:tplc="5EEC1372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8" w:tplc="82E62236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</w:abstractNum>
  <w:abstractNum w:abstractNumId="23">
    <w:nsid w:val="71C44C94"/>
    <w:multiLevelType w:val="hybridMultilevel"/>
    <w:tmpl w:val="2B58428E"/>
    <w:lvl w:ilvl="0" w:tplc="ADDE9B8A">
      <w:numFmt w:val="bullet"/>
      <w:lvlText w:val="•"/>
      <w:lvlJc w:val="left"/>
      <w:pPr>
        <w:ind w:left="363" w:hanging="28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A40838CE">
      <w:numFmt w:val="bullet"/>
      <w:lvlText w:val="•"/>
      <w:lvlJc w:val="left"/>
      <w:pPr>
        <w:ind w:left="827" w:hanging="286"/>
      </w:pPr>
      <w:rPr>
        <w:rFonts w:hint="default"/>
        <w:lang w:val="ru-RU" w:eastAsia="en-US" w:bidi="ar-SA"/>
      </w:rPr>
    </w:lvl>
    <w:lvl w:ilvl="2" w:tplc="8794B1A2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3" w:tplc="274E3A3E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4" w:tplc="A7DC4364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5" w:tplc="E69EBB8C">
      <w:numFmt w:val="bullet"/>
      <w:lvlText w:val="•"/>
      <w:lvlJc w:val="left"/>
      <w:pPr>
        <w:ind w:left="2699" w:hanging="286"/>
      </w:pPr>
      <w:rPr>
        <w:rFonts w:hint="default"/>
        <w:lang w:val="ru-RU" w:eastAsia="en-US" w:bidi="ar-SA"/>
      </w:rPr>
    </w:lvl>
    <w:lvl w:ilvl="6" w:tplc="81C4C334">
      <w:numFmt w:val="bullet"/>
      <w:lvlText w:val="•"/>
      <w:lvlJc w:val="left"/>
      <w:pPr>
        <w:ind w:left="3166" w:hanging="286"/>
      </w:pPr>
      <w:rPr>
        <w:rFonts w:hint="default"/>
        <w:lang w:val="ru-RU" w:eastAsia="en-US" w:bidi="ar-SA"/>
      </w:rPr>
    </w:lvl>
    <w:lvl w:ilvl="7" w:tplc="4F7C9A66">
      <w:numFmt w:val="bullet"/>
      <w:lvlText w:val="•"/>
      <w:lvlJc w:val="left"/>
      <w:pPr>
        <w:ind w:left="3634" w:hanging="286"/>
      </w:pPr>
      <w:rPr>
        <w:rFonts w:hint="default"/>
        <w:lang w:val="ru-RU" w:eastAsia="en-US" w:bidi="ar-SA"/>
      </w:rPr>
    </w:lvl>
    <w:lvl w:ilvl="8" w:tplc="C7C2FA6A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</w:abstractNum>
  <w:abstractNum w:abstractNumId="24">
    <w:nsid w:val="7F140543"/>
    <w:multiLevelType w:val="singleLevel"/>
    <w:tmpl w:val="7F140543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17"/>
  </w:num>
  <w:num w:numId="5">
    <w:abstractNumId w:val="2"/>
  </w:num>
  <w:num w:numId="6">
    <w:abstractNumId w:val="6"/>
  </w:num>
  <w:num w:numId="7">
    <w:abstractNumId w:val="15"/>
    <w:lvlOverride w:ilvl="0">
      <w:startOverride w:val="5"/>
    </w:lvlOverride>
  </w:num>
  <w:num w:numId="8">
    <w:abstractNumId w:val="16"/>
    <w:lvlOverride w:ilvl="0">
      <w:startOverride w:val="2"/>
    </w:lvlOverride>
  </w:num>
  <w:num w:numId="9">
    <w:abstractNumId w:val="5"/>
    <w:lvlOverride w:ilvl="0">
      <w:startOverride w:val="4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4"/>
    <w:lvlOverride w:ilvl="0">
      <w:startOverride w:val="8"/>
    </w:lvlOverride>
  </w:num>
  <w:num w:numId="13">
    <w:abstractNumId w:val="3"/>
  </w:num>
  <w:num w:numId="14">
    <w:abstractNumId w:val="21"/>
  </w:num>
  <w:num w:numId="15">
    <w:abstractNumId w:val="18"/>
  </w:num>
  <w:num w:numId="16">
    <w:abstractNumId w:val="11"/>
  </w:num>
  <w:num w:numId="17">
    <w:abstractNumId w:val="13"/>
  </w:num>
  <w:num w:numId="18">
    <w:abstractNumId w:val="4"/>
  </w:num>
  <w:num w:numId="19">
    <w:abstractNumId w:val="12"/>
  </w:num>
  <w:num w:numId="20">
    <w:abstractNumId w:val="20"/>
  </w:num>
  <w:num w:numId="21">
    <w:abstractNumId w:val="22"/>
  </w:num>
  <w:num w:numId="22">
    <w:abstractNumId w:val="23"/>
  </w:num>
  <w:num w:numId="23">
    <w:abstractNumId w:val="10"/>
  </w:num>
  <w:num w:numId="24">
    <w:abstractNumId w:val="9"/>
  </w:num>
  <w:num w:numId="2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686A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3D90"/>
    <w:rsid w:val="001C45D2"/>
    <w:rsid w:val="001D050C"/>
    <w:rsid w:val="001F208D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5730A"/>
    <w:rsid w:val="00362D72"/>
    <w:rsid w:val="00364A1D"/>
    <w:rsid w:val="00373F17"/>
    <w:rsid w:val="00393AA2"/>
    <w:rsid w:val="003A2DA5"/>
    <w:rsid w:val="003A47BE"/>
    <w:rsid w:val="003D74E0"/>
    <w:rsid w:val="003F2CA2"/>
    <w:rsid w:val="003F68A5"/>
    <w:rsid w:val="00402C54"/>
    <w:rsid w:val="004036AD"/>
    <w:rsid w:val="004171EB"/>
    <w:rsid w:val="004172F0"/>
    <w:rsid w:val="00434EF7"/>
    <w:rsid w:val="00434FF4"/>
    <w:rsid w:val="00437175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5637"/>
    <w:rsid w:val="005C72BB"/>
    <w:rsid w:val="005D23EC"/>
    <w:rsid w:val="005E1B1C"/>
    <w:rsid w:val="005E1F4A"/>
    <w:rsid w:val="005F519C"/>
    <w:rsid w:val="006243E9"/>
    <w:rsid w:val="006279DA"/>
    <w:rsid w:val="00635F9F"/>
    <w:rsid w:val="0064201B"/>
    <w:rsid w:val="00656389"/>
    <w:rsid w:val="006612A7"/>
    <w:rsid w:val="00690AC7"/>
    <w:rsid w:val="006D1AA1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21EE9"/>
    <w:rsid w:val="0084415A"/>
    <w:rsid w:val="008569ED"/>
    <w:rsid w:val="00876965"/>
    <w:rsid w:val="00884257"/>
    <w:rsid w:val="00884935"/>
    <w:rsid w:val="008947F7"/>
    <w:rsid w:val="008A7B94"/>
    <w:rsid w:val="008C30C5"/>
    <w:rsid w:val="00911CD3"/>
    <w:rsid w:val="0091735A"/>
    <w:rsid w:val="00921E32"/>
    <w:rsid w:val="00924ED0"/>
    <w:rsid w:val="00930D5E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30FA9"/>
    <w:rsid w:val="00A36C81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77265"/>
    <w:rsid w:val="00B96F3B"/>
    <w:rsid w:val="00BA4E32"/>
    <w:rsid w:val="00BB40D1"/>
    <w:rsid w:val="00BF46F4"/>
    <w:rsid w:val="00BF67F2"/>
    <w:rsid w:val="00C0542A"/>
    <w:rsid w:val="00C06318"/>
    <w:rsid w:val="00C20251"/>
    <w:rsid w:val="00C43311"/>
    <w:rsid w:val="00C539DC"/>
    <w:rsid w:val="00C557D8"/>
    <w:rsid w:val="00C57B81"/>
    <w:rsid w:val="00C66BEA"/>
    <w:rsid w:val="00C829E0"/>
    <w:rsid w:val="00C93679"/>
    <w:rsid w:val="00CB1D38"/>
    <w:rsid w:val="00CB5B51"/>
    <w:rsid w:val="00CC4396"/>
    <w:rsid w:val="00CC58E7"/>
    <w:rsid w:val="00CD6A46"/>
    <w:rsid w:val="00CE180C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766A1"/>
    <w:rsid w:val="00E947DD"/>
    <w:rsid w:val="00EA6826"/>
    <w:rsid w:val="00EA6F68"/>
    <w:rsid w:val="00EB664C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C0CA4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semiHidden="1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uiPriority w:val="59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1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link w:val="aff7"/>
    <w:uiPriority w:val="99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8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9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a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b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d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e">
    <w:name w:val="Цветовое выделение"/>
    <w:uiPriority w:val="99"/>
    <w:rsid w:val="00B5175E"/>
    <w:rPr>
      <w:b/>
      <w:color w:val="26282F"/>
    </w:rPr>
  </w:style>
  <w:style w:type="character" w:customStyle="1" w:styleId="afff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0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2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7">
    <w:name w:val="Без интервала Знак"/>
    <w:link w:val="aff6"/>
    <w:uiPriority w:val="99"/>
    <w:locked/>
    <w:rsid w:val="00E766A1"/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qFormat/>
    <w:rsid w:val="00393A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6">
    <w:name w:val="Font Style16"/>
    <w:uiPriority w:val="99"/>
    <w:qFormat/>
    <w:rsid w:val="00393A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8">
    <w:name w:val="Style8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paragraph" w:customStyle="1" w:styleId="Style2">
    <w:name w:val="Style2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">
    <w:name w:val="Style1"/>
    <w:basedOn w:val="a"/>
    <w:uiPriority w:val="99"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9">
    <w:name w:val="Style9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">
    <w:name w:val="Style5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11">
    <w:name w:val="Font Style11"/>
    <w:uiPriority w:val="99"/>
    <w:qFormat/>
    <w:rsid w:val="00393AA2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3">
    <w:name w:val="Font Style13"/>
    <w:uiPriority w:val="99"/>
    <w:qFormat/>
    <w:rsid w:val="00393AA2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80C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b">
    <w:name w:val="Текст2"/>
    <w:basedOn w:val="a"/>
    <w:rsid w:val="001C3D90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8931-7323-49E2-8D69-0BA7C497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88</cp:revision>
  <cp:lastPrinted>2023-11-15T10:54:00Z</cp:lastPrinted>
  <dcterms:created xsi:type="dcterms:W3CDTF">2020-02-19T06:19:00Z</dcterms:created>
  <dcterms:modified xsi:type="dcterms:W3CDTF">2023-11-21T05:42:00Z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